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59" w:rsidRDefault="001B38A9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附件一：</w:t>
      </w:r>
    </w:p>
    <w:p w:rsidR="00BF5659" w:rsidRDefault="00BF5659">
      <w:pPr>
        <w:rPr>
          <w:rFonts w:ascii="微软雅黑" w:eastAsia="微软雅黑" w:hAnsi="微软雅黑"/>
        </w:rPr>
      </w:pPr>
    </w:p>
    <w:p w:rsidR="00BF5659" w:rsidRDefault="001B38A9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华</w:t>
      </w:r>
      <w:r>
        <w:rPr>
          <w:rFonts w:ascii="微软雅黑" w:eastAsia="微软雅黑" w:hAnsi="微软雅黑"/>
          <w:b/>
          <w:sz w:val="52"/>
          <w:szCs w:val="52"/>
        </w:rPr>
        <w:t>中师范大学</w:t>
      </w:r>
      <w:r w:rsidR="002C0545">
        <w:rPr>
          <w:rFonts w:ascii="微软雅黑" w:eastAsia="微软雅黑" w:hAnsi="微软雅黑" w:hint="eastAsia"/>
          <w:b/>
          <w:sz w:val="52"/>
          <w:szCs w:val="52"/>
        </w:rPr>
        <w:t>2</w:t>
      </w:r>
      <w:r w:rsidR="002C0545">
        <w:rPr>
          <w:rFonts w:ascii="微软雅黑" w:eastAsia="微软雅黑" w:hAnsi="微软雅黑"/>
          <w:b/>
          <w:sz w:val="52"/>
          <w:szCs w:val="52"/>
        </w:rPr>
        <w:t>024</w:t>
      </w:r>
      <w:r w:rsidR="002C0545">
        <w:rPr>
          <w:rFonts w:ascii="微软雅黑" w:eastAsia="微软雅黑" w:hAnsi="微软雅黑" w:hint="eastAsia"/>
          <w:b/>
          <w:sz w:val="52"/>
          <w:szCs w:val="52"/>
        </w:rPr>
        <w:t>年度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52"/>
          <w:szCs w:val="52"/>
        </w:rPr>
        <w:t>数字化转型</w:t>
      </w:r>
    </w:p>
    <w:p w:rsidR="00BF5659" w:rsidRDefault="001B38A9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试点单位申报书</w:t>
      </w: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BF5659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BF5659" w:rsidRDefault="001B38A9">
      <w:pPr>
        <w:tabs>
          <w:tab w:val="left" w:pos="4320"/>
          <w:tab w:val="left" w:pos="5954"/>
        </w:tabs>
        <w:spacing w:line="360" w:lineRule="auto"/>
        <w:ind w:firstLineChars="850" w:firstLine="2380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>申 请 单 位：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</w:p>
    <w:p w:rsidR="00BF5659" w:rsidRDefault="001B38A9">
      <w:pPr>
        <w:tabs>
          <w:tab w:val="left" w:pos="6235"/>
        </w:tabs>
        <w:spacing w:line="360" w:lineRule="auto"/>
        <w:ind w:firstLineChars="850" w:firstLine="2380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>单 位负责人</w:t>
      </w:r>
      <w:r>
        <w:rPr>
          <w:rFonts w:ascii="微软雅黑" w:eastAsia="微软雅黑" w:hAnsi="微软雅黑"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>
        <w:rPr>
          <w:rFonts w:ascii="微软雅黑" w:eastAsia="微软雅黑" w:hAnsi="微软雅黑"/>
          <w:sz w:val="28"/>
          <w:szCs w:val="28"/>
          <w:u w:val="single"/>
        </w:rPr>
        <w:tab/>
      </w:r>
      <w:r>
        <w:rPr>
          <w:rFonts w:ascii="微软雅黑" w:eastAsia="微软雅黑" w:hAnsi="微软雅黑"/>
          <w:sz w:val="28"/>
          <w:szCs w:val="28"/>
          <w:u w:val="single"/>
        </w:rPr>
        <w:tab/>
      </w:r>
    </w:p>
    <w:p w:rsidR="00BF5659" w:rsidRDefault="001B38A9">
      <w:pPr>
        <w:tabs>
          <w:tab w:val="left" w:pos="6235"/>
        </w:tabs>
        <w:spacing w:line="360" w:lineRule="auto"/>
        <w:ind w:firstLineChars="850" w:firstLine="2380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项目联系人 </w:t>
      </w:r>
      <w:r>
        <w:rPr>
          <w:rFonts w:ascii="微软雅黑" w:eastAsia="微软雅黑" w:hAnsi="微软雅黑"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>
        <w:rPr>
          <w:rFonts w:ascii="微软雅黑" w:eastAsia="微软雅黑" w:hAnsi="微软雅黑"/>
          <w:sz w:val="28"/>
          <w:szCs w:val="28"/>
          <w:u w:val="single"/>
        </w:rPr>
        <w:tab/>
      </w:r>
      <w:r>
        <w:rPr>
          <w:rFonts w:ascii="微软雅黑" w:eastAsia="微软雅黑" w:hAnsi="微软雅黑"/>
          <w:sz w:val="28"/>
          <w:szCs w:val="28"/>
          <w:u w:val="single"/>
        </w:rPr>
        <w:tab/>
      </w:r>
    </w:p>
    <w:p w:rsidR="00BF5659" w:rsidRDefault="001B38A9">
      <w:pPr>
        <w:tabs>
          <w:tab w:val="left" w:pos="5954"/>
          <w:tab w:val="left" w:pos="6096"/>
        </w:tabs>
        <w:spacing w:line="360" w:lineRule="auto"/>
        <w:ind w:firstLineChars="860" w:firstLine="2408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>联 系 方 式：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</w:t>
      </w:r>
    </w:p>
    <w:p w:rsidR="00BF5659" w:rsidRDefault="001B38A9">
      <w:pPr>
        <w:tabs>
          <w:tab w:val="left" w:pos="5954"/>
          <w:tab w:val="left" w:pos="6096"/>
        </w:tabs>
        <w:spacing w:line="360" w:lineRule="auto"/>
        <w:ind w:firstLineChars="860" w:firstLine="2408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提 交 </w:t>
      </w:r>
      <w:r>
        <w:rPr>
          <w:rFonts w:ascii="微软雅黑" w:eastAsia="微软雅黑" w:hAnsi="微软雅黑"/>
          <w:sz w:val="28"/>
          <w:szCs w:val="28"/>
        </w:rPr>
        <w:t>日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>期：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  <w:r>
        <w:rPr>
          <w:rFonts w:ascii="微软雅黑" w:eastAsia="微软雅黑" w:hAnsi="微软雅黑"/>
          <w:sz w:val="28"/>
          <w:szCs w:val="28"/>
          <w:u w:val="single"/>
        </w:rPr>
        <w:tab/>
      </w:r>
    </w:p>
    <w:p w:rsidR="00BF5659" w:rsidRDefault="00BF5659">
      <w:pPr>
        <w:tabs>
          <w:tab w:val="left" w:pos="4320"/>
          <w:tab w:val="left" w:pos="5954"/>
        </w:tabs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BF5659" w:rsidRDefault="00BF5659">
      <w:pPr>
        <w:tabs>
          <w:tab w:val="left" w:pos="4320"/>
          <w:tab w:val="left" w:pos="5954"/>
        </w:tabs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BF5659" w:rsidRDefault="00BF5659">
      <w:pPr>
        <w:tabs>
          <w:tab w:val="left" w:pos="5954"/>
        </w:tabs>
        <w:spacing w:line="360" w:lineRule="auto"/>
        <w:ind w:firstLineChars="860" w:firstLine="1548"/>
        <w:rPr>
          <w:rFonts w:ascii="微软雅黑" w:eastAsia="微软雅黑" w:hAnsi="微软雅黑"/>
          <w:sz w:val="18"/>
          <w:szCs w:val="18"/>
        </w:rPr>
      </w:pPr>
    </w:p>
    <w:p w:rsidR="00BF5659" w:rsidRDefault="00BF5659">
      <w:pPr>
        <w:pStyle w:val="2"/>
        <w:rPr>
          <w:rFonts w:ascii="微软雅黑" w:eastAsia="微软雅黑" w:hAnsi="微软雅黑"/>
        </w:rPr>
        <w:sectPr w:rsidR="00BF5659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BF5659" w:rsidRDefault="001B38A9">
      <w:pPr>
        <w:pStyle w:val="2"/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申报试点主题（可多选）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5659">
        <w:tc>
          <w:tcPr>
            <w:tcW w:w="8522" w:type="dxa"/>
          </w:tcPr>
          <w:p w:rsidR="00BF5659" w:rsidRDefault="001B38A9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数字驾驶舱（提出指标体系，汇总和分析关键业务数据，通过数据可视化支持校园管理的决策、监控和风险预警。）</w:t>
            </w:r>
          </w:p>
          <w:p w:rsidR="00BF5659" w:rsidRDefault="001B38A9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教师一张表（组织数据认领，优化评价体系，支持基于数据的教师管理和决策）</w:t>
            </w:r>
          </w:p>
          <w:p w:rsidR="00BF5659" w:rsidRDefault="001B38A9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学生一张表（集成并核对学生信息，提高服务效率，形成全面的学生发展支持系统）</w:t>
            </w:r>
          </w:p>
          <w:p w:rsidR="00BF5659" w:rsidRDefault="001B38A9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资产一张表（整合并核对资产管理数据，提升资产决策的透明度和效率）</w:t>
            </w:r>
          </w:p>
          <w:p w:rsidR="00BF5659" w:rsidRDefault="001B38A9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其他（可根据单位工作需要自行拟定）</w:t>
            </w:r>
          </w:p>
          <w:p w:rsidR="00BF5659" w:rsidRDefault="00BF5659"/>
        </w:tc>
      </w:tr>
    </w:tbl>
    <w:p w:rsidR="00BF5659" w:rsidRDefault="0025201B">
      <w:pPr>
        <w:pStyle w:val="2"/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“一张表”需求</w:t>
      </w:r>
      <w:r w:rsidR="001B38A9">
        <w:rPr>
          <w:rFonts w:ascii="微软雅黑" w:eastAsia="微软雅黑" w:hAnsi="微软雅黑" w:hint="eastAsia"/>
        </w:rPr>
        <w:t>描述（</w:t>
      </w:r>
      <w:proofErr w:type="gramStart"/>
      <w:r w:rsidR="001B38A9">
        <w:rPr>
          <w:rFonts w:ascii="微软雅黑" w:eastAsia="微软雅黑" w:hAnsi="微软雅黑" w:hint="eastAsia"/>
        </w:rPr>
        <w:t>勾选一张</w:t>
      </w:r>
      <w:proofErr w:type="gramEnd"/>
      <w:r w:rsidR="001B38A9">
        <w:rPr>
          <w:rFonts w:ascii="微软雅黑" w:eastAsia="微软雅黑" w:hAnsi="微软雅黑" w:hint="eastAsia"/>
        </w:rPr>
        <w:t>表的请填写，多选则分别注明并描述）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5659">
        <w:tc>
          <w:tcPr>
            <w:tcW w:w="8522" w:type="dxa"/>
          </w:tcPr>
          <w:p w:rsidR="00BF5659" w:rsidRPr="006A635D" w:rsidRDefault="001B38A9" w:rsidP="00446D90">
            <w:pPr>
              <w:pStyle w:val="3"/>
              <w:outlineLvl w:val="2"/>
            </w:pPr>
            <w:r w:rsidRPr="006A635D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.</w:t>
            </w:r>
            <w:r w:rsidRPr="006A635D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业务目标</w:t>
            </w:r>
            <w:r w:rsidRPr="006A635D">
              <w:rPr>
                <w:rFonts w:hint="eastAsia"/>
                <w:b w:val="0"/>
                <w:sz w:val="21"/>
              </w:rPr>
              <w:t>（目标场景描述：一张表用来干什么，例如绩效分配，奖学金评选等）</w:t>
            </w:r>
          </w:p>
          <w:p w:rsidR="00BF5659" w:rsidRPr="006A635D" w:rsidRDefault="00BF5659"/>
          <w:p w:rsidR="00BF5659" w:rsidRPr="006A635D" w:rsidRDefault="00BF5659"/>
          <w:p w:rsidR="00BF5659" w:rsidRPr="006A635D" w:rsidRDefault="001B38A9" w:rsidP="00446D90">
            <w:pPr>
              <w:pStyle w:val="3"/>
              <w:outlineLvl w:val="2"/>
            </w:pPr>
            <w:r w:rsidRPr="006A635D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.</w:t>
            </w:r>
            <w:r w:rsidRPr="006A635D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业务流程梳理</w:t>
            </w:r>
            <w:r w:rsidRPr="006A635D">
              <w:rPr>
                <w:rFonts w:hint="eastAsia"/>
                <w:b w:val="0"/>
                <w:sz w:val="22"/>
              </w:rPr>
              <w:t>（线下实施流程和规则，例如绩效评聘办法及指标细则）</w:t>
            </w:r>
          </w:p>
          <w:p w:rsidR="00BF5659" w:rsidRPr="006A635D" w:rsidRDefault="00BF5659"/>
          <w:p w:rsidR="00446D90" w:rsidRPr="006A635D" w:rsidRDefault="00446D90"/>
          <w:p w:rsidR="00BF5659" w:rsidRPr="006A635D" w:rsidRDefault="001B38A9" w:rsidP="00446D90">
            <w:pPr>
              <w:pStyle w:val="3"/>
              <w:outlineLvl w:val="2"/>
              <w:rPr>
                <w:b w:val="0"/>
                <w:sz w:val="22"/>
              </w:rPr>
            </w:pPr>
            <w:r w:rsidRPr="006A635D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.</w:t>
            </w:r>
            <w:r w:rsidRPr="006A635D">
              <w:rPr>
                <w:rFonts w:ascii="微软雅黑" w:eastAsia="微软雅黑" w:hAnsi="微软雅黑"/>
                <w:sz w:val="28"/>
                <w:szCs w:val="28"/>
              </w:rPr>
              <w:t>3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数据条件</w:t>
            </w:r>
            <w:r w:rsidRPr="006A635D">
              <w:rPr>
                <w:rFonts w:hint="eastAsia"/>
                <w:b w:val="0"/>
                <w:sz w:val="22"/>
              </w:rPr>
              <w:t>（指标细则中涉及的所需字段等数据情况）</w:t>
            </w:r>
          </w:p>
          <w:p w:rsidR="00446D90" w:rsidRPr="006A635D" w:rsidRDefault="00446D90" w:rsidP="00446D90"/>
          <w:p w:rsidR="00446D90" w:rsidRPr="006A635D" w:rsidRDefault="00446D90" w:rsidP="00446D90"/>
          <w:p w:rsidR="00BF5659" w:rsidRPr="006A635D" w:rsidRDefault="00BF5659"/>
        </w:tc>
      </w:tr>
    </w:tbl>
    <w:p w:rsidR="00BF5659" w:rsidRDefault="00BF5659">
      <w:pPr>
        <w:widowControl/>
        <w:jc w:val="left"/>
        <w:sectPr w:rsidR="00BF56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9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BF5659">
        <w:trPr>
          <w:trHeight w:val="598"/>
        </w:trPr>
        <w:tc>
          <w:tcPr>
            <w:tcW w:w="13320" w:type="dxa"/>
          </w:tcPr>
          <w:p w:rsidR="00BF5659" w:rsidRDefault="001B38A9">
            <w:pPr>
              <w:pStyle w:val="3"/>
              <w:spacing w:before="0" w:after="0"/>
              <w:outlineLvl w:val="2"/>
              <w:rPr>
                <w:b w:val="0"/>
                <w:bCs w:val="0"/>
                <w:color w:val="FF0000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三、</w:t>
            </w:r>
            <w:r w:rsidR="001177C5">
              <w:rPr>
                <w:rFonts w:ascii="微软雅黑" w:eastAsia="微软雅黑" w:hAnsi="微软雅黑" w:hint="eastAsia"/>
              </w:rPr>
              <w:t>“</w:t>
            </w:r>
            <w:r>
              <w:rPr>
                <w:rFonts w:ascii="微软雅黑" w:eastAsia="微软雅黑" w:hAnsi="微软雅黑" w:hint="eastAsia"/>
              </w:rPr>
              <w:t>数字驾驶舱</w:t>
            </w:r>
            <w:r w:rsidR="001177C5">
              <w:rPr>
                <w:rFonts w:ascii="微软雅黑" w:eastAsia="微软雅黑" w:hAnsi="微软雅黑" w:hint="eastAsia"/>
              </w:rPr>
              <w:t>”</w:t>
            </w:r>
            <w:r>
              <w:rPr>
                <w:rFonts w:ascii="微软雅黑" w:eastAsia="微软雅黑" w:hAnsi="微软雅黑" w:hint="eastAsia"/>
              </w:rPr>
              <w:t>需求描述</w:t>
            </w:r>
          </w:p>
        </w:tc>
      </w:tr>
      <w:tr w:rsidR="00BF5659">
        <w:trPr>
          <w:trHeight w:val="1554"/>
        </w:trPr>
        <w:tc>
          <w:tcPr>
            <w:tcW w:w="13320" w:type="dxa"/>
          </w:tcPr>
          <w:p w:rsidR="00BF5659" w:rsidRDefault="001B38A9">
            <w:pPr>
              <w:pStyle w:val="3"/>
              <w:spacing w:before="0" w:after="0"/>
              <w:outlineLvl w:val="2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3.1</w:t>
            </w: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t>分析主题目标</w:t>
            </w:r>
          </w:p>
          <w:p w:rsidR="00BF5659" w:rsidRPr="006A635D" w:rsidRDefault="001B38A9">
            <w:r w:rsidRPr="006A635D">
              <w:rPr>
                <w:rFonts w:hint="eastAsia"/>
              </w:rPr>
              <w:t>（目标描述：通过分析主题或整个驾驶舱大屏建设能解决的问题，实现的目标是什么？如帮助我们诊断、预警、评价和预测。。。。）</w:t>
            </w:r>
          </w:p>
          <w:p w:rsidR="00BF5659" w:rsidRPr="006A635D" w:rsidRDefault="001B38A9">
            <w:pPr>
              <w:pStyle w:val="3"/>
              <w:spacing w:before="0" w:after="0"/>
              <w:outlineLvl w:val="2"/>
              <w:rPr>
                <w:rFonts w:ascii="微软雅黑" w:eastAsia="微软雅黑" w:hAnsi="微软雅黑"/>
                <w:sz w:val="28"/>
                <w:szCs w:val="28"/>
              </w:rPr>
            </w:pP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  <w:r w:rsidRPr="006A635D">
              <w:rPr>
                <w:rFonts w:ascii="微软雅黑" w:eastAsia="微软雅黑" w:hAnsi="微软雅黑"/>
                <w:sz w:val="28"/>
                <w:szCs w:val="28"/>
              </w:rPr>
              <w:t>.2</w:t>
            </w:r>
            <w:r w:rsidRPr="006A635D">
              <w:rPr>
                <w:rFonts w:ascii="微软雅黑" w:eastAsia="微软雅黑" w:hAnsi="微软雅黑" w:hint="eastAsia"/>
                <w:sz w:val="28"/>
                <w:szCs w:val="28"/>
              </w:rPr>
              <w:t>指标及维度</w:t>
            </w:r>
          </w:p>
          <w:p w:rsidR="00BF5659" w:rsidRPr="006A635D" w:rsidRDefault="001B38A9">
            <w:r w:rsidRPr="006A635D">
              <w:rPr>
                <w:rFonts w:hint="eastAsia"/>
              </w:rPr>
              <w:t>（指标描述：针对较难理解或有特殊意义的指标进行解释。</w:t>
            </w:r>
          </w:p>
          <w:p w:rsidR="00BF5659" w:rsidRPr="006A635D" w:rsidRDefault="001B38A9">
            <w:r w:rsidRPr="006A635D">
              <w:rPr>
                <w:rFonts w:hint="eastAsia"/>
              </w:rPr>
              <w:t>指标计算方式：指标计算公式或指标输出模型。</w:t>
            </w:r>
          </w:p>
          <w:p w:rsidR="00BF5659" w:rsidRPr="006A635D" w:rsidRDefault="001B38A9">
            <w:r w:rsidRPr="006A635D">
              <w:rPr>
                <w:rFonts w:hint="eastAsia"/>
              </w:rPr>
              <w:t>维度：事物或现象的某种特征。同一指标可能存在多个纬度。例：时间（例：年、月、日等）、层级（例：个人、单位、学科、学院、学校等）。</w:t>
            </w:r>
          </w:p>
          <w:p w:rsidR="00BF5659" w:rsidRPr="006A635D" w:rsidRDefault="001B38A9">
            <w:r w:rsidRPr="006A635D">
              <w:rPr>
                <w:rFonts w:hint="eastAsia"/>
              </w:rPr>
              <w:t>展现形式：可视化建议。例：数字、饼图、折线图、正态分布、排行榜等。</w:t>
            </w:r>
          </w:p>
          <w:p w:rsidR="00BF5659" w:rsidRPr="006A635D" w:rsidRDefault="001B38A9">
            <w:r w:rsidRPr="006A635D">
              <w:rPr>
                <w:rFonts w:hint="eastAsia"/>
              </w:rPr>
              <w:t>具体参考示例如下：</w:t>
            </w:r>
          </w:p>
          <w:tbl>
            <w:tblPr>
              <w:tblStyle w:val="a9"/>
              <w:tblpPr w:leftFromText="180" w:rightFromText="180" w:vertAnchor="text" w:horzAnchor="page" w:tblpX="170" w:tblpY="630"/>
              <w:tblOverlap w:val="never"/>
              <w:tblW w:w="12759" w:type="dxa"/>
              <w:tblLook w:val="04A0" w:firstRow="1" w:lastRow="0" w:firstColumn="1" w:lastColumn="0" w:noHBand="0" w:noVBand="1"/>
            </w:tblPr>
            <w:tblGrid>
              <w:gridCol w:w="642"/>
              <w:gridCol w:w="1514"/>
              <w:gridCol w:w="1514"/>
              <w:gridCol w:w="1514"/>
              <w:gridCol w:w="1514"/>
              <w:gridCol w:w="1245"/>
              <w:gridCol w:w="1500"/>
              <w:gridCol w:w="1797"/>
              <w:gridCol w:w="1519"/>
            </w:tblGrid>
            <w:tr w:rsidR="00BF5659">
              <w:trPr>
                <w:trHeight w:val="1134"/>
              </w:trPr>
              <w:tc>
                <w:tcPr>
                  <w:tcW w:w="642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bookmarkStart w:id="1" w:name="_Hlk156379223"/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514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所属</w:t>
                  </w:r>
                </w:p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主题域</w:t>
                  </w:r>
                </w:p>
              </w:tc>
              <w:tc>
                <w:tcPr>
                  <w:tcW w:w="1514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大分类</w:t>
                  </w:r>
                </w:p>
                <w:p w:rsidR="00BF5659" w:rsidRDefault="00BF565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小分类</w:t>
                  </w:r>
                </w:p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（选填）</w:t>
                  </w:r>
                </w:p>
              </w:tc>
              <w:tc>
                <w:tcPr>
                  <w:tcW w:w="1514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指标名称</w:t>
                  </w:r>
                </w:p>
              </w:tc>
              <w:tc>
                <w:tcPr>
                  <w:tcW w:w="1245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指标描述</w:t>
                  </w:r>
                </w:p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（选填）</w:t>
                  </w:r>
                </w:p>
              </w:tc>
              <w:tc>
                <w:tcPr>
                  <w:tcW w:w="1500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指标计算方式</w:t>
                  </w:r>
                </w:p>
                <w:p w:rsidR="00BF5659" w:rsidRDefault="00BF565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维度</w:t>
                  </w:r>
                </w:p>
              </w:tc>
              <w:tc>
                <w:tcPr>
                  <w:tcW w:w="1519" w:type="dxa"/>
                  <w:shd w:val="clear" w:color="auto" w:fill="7F7F7F" w:themeFill="background1" w:themeFillShade="7F"/>
                  <w:vAlign w:val="center"/>
                </w:tcPr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建议展现形式</w:t>
                  </w:r>
                </w:p>
                <w:p w:rsidR="00BF5659" w:rsidRDefault="001B38A9">
                  <w:pPr>
                    <w:jc w:val="center"/>
                    <w:rPr>
                      <w:color w:val="FFFFFF" w:themeColor="background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FFFF" w:themeColor="background1"/>
                      <w:kern w:val="0"/>
                      <w:sz w:val="20"/>
                      <w:szCs w:val="20"/>
                    </w:rPr>
                    <w:t>（选填）</w:t>
                  </w:r>
                </w:p>
              </w:tc>
            </w:tr>
            <w:tr w:rsidR="00BF5659">
              <w:trPr>
                <w:trHeight w:val="1134"/>
              </w:trPr>
              <w:tc>
                <w:tcPr>
                  <w:tcW w:w="642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资产主题（财务）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预算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BF565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学院运行经费预算压减比率</w:t>
                  </w:r>
                </w:p>
              </w:tc>
              <w:tc>
                <w:tcPr>
                  <w:tcW w:w="1245" w:type="dxa"/>
                  <w:vAlign w:val="center"/>
                </w:tcPr>
                <w:p w:rsidR="00BF5659" w:rsidRDefault="00BF565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学院运行经费预算本年压减额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上年学院运行经费预算</w:t>
                  </w:r>
                </w:p>
              </w:tc>
              <w:tc>
                <w:tcPr>
                  <w:tcW w:w="1797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维度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1_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层级：学校、学院、学科</w:t>
                  </w:r>
                </w:p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纬度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2_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时间：年</w:t>
                  </w:r>
                </w:p>
              </w:tc>
              <w:tc>
                <w:tcPr>
                  <w:tcW w:w="1519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数字、趋势、排行榜</w:t>
                  </w:r>
                </w:p>
              </w:tc>
            </w:tr>
            <w:tr w:rsidR="00BF5659">
              <w:trPr>
                <w:trHeight w:val="1134"/>
              </w:trPr>
              <w:tc>
                <w:tcPr>
                  <w:tcW w:w="642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人事管理服务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教职工结构</w:t>
                  </w:r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学</w:t>
                  </w:r>
                  <w:proofErr w:type="gramStart"/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缘结构</w:t>
                  </w:r>
                  <w:proofErr w:type="gramEnd"/>
                </w:p>
              </w:tc>
              <w:tc>
                <w:tcPr>
                  <w:tcW w:w="1514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学</w:t>
                  </w:r>
                  <w:proofErr w:type="gramStart"/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缘空间</w:t>
                  </w:r>
                  <w:proofErr w:type="gramEnd"/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_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本校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大陆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/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国际分析</w:t>
                  </w:r>
                </w:p>
              </w:tc>
              <w:tc>
                <w:tcPr>
                  <w:tcW w:w="1245" w:type="dxa"/>
                  <w:vAlign w:val="center"/>
                </w:tcPr>
                <w:p w:rsidR="00BF5659" w:rsidRDefault="00BF565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BF5659" w:rsidRDefault="00BF565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维度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1_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分类：总体、专技、教师、管理、工勤</w:t>
                  </w:r>
                </w:p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纬度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2_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层级：学校</w:t>
                  </w:r>
                </w:p>
              </w:tc>
              <w:tc>
                <w:tcPr>
                  <w:tcW w:w="1519" w:type="dxa"/>
                  <w:vAlign w:val="center"/>
                </w:tcPr>
                <w:p w:rsidR="00BF5659" w:rsidRDefault="001B38A9">
                  <w:pPr>
                    <w:jc w:val="center"/>
                    <w:rPr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饼图</w:t>
                  </w:r>
                  <w:proofErr w:type="gramEnd"/>
                </w:p>
              </w:tc>
            </w:tr>
            <w:bookmarkEnd w:id="1"/>
          </w:tbl>
          <w:p w:rsidR="00BF5659" w:rsidRDefault="00BF5659">
            <w:pPr>
              <w:rPr>
                <w:rFonts w:ascii="微软雅黑" w:eastAsia="微软雅黑" w:hAnsi="微软雅黑"/>
              </w:rPr>
            </w:pPr>
          </w:p>
        </w:tc>
      </w:tr>
    </w:tbl>
    <w:p w:rsidR="00BF5659" w:rsidRDefault="00BF5659">
      <w:pPr>
        <w:rPr>
          <w:b/>
          <w:bCs/>
          <w:color w:val="FF0000"/>
        </w:rPr>
        <w:sectPr w:rsidR="00BF5659">
          <w:pgSz w:w="16838" w:h="11906" w:orient="landscape"/>
          <w:pgMar w:top="1701" w:right="1440" w:bottom="287" w:left="1440" w:header="851" w:footer="992" w:gutter="0"/>
          <w:cols w:space="425"/>
          <w:docGrid w:type="lines" w:linePitch="31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5659">
        <w:tc>
          <w:tcPr>
            <w:tcW w:w="8522" w:type="dxa"/>
          </w:tcPr>
          <w:p w:rsidR="00BF5659" w:rsidRDefault="001B38A9">
            <w:pPr>
              <w:pStyle w:val="3"/>
              <w:spacing w:before="0" w:after="0"/>
              <w:outlineLvl w:val="2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  <w:szCs w:val="28"/>
              </w:rPr>
              <w:lastRenderedPageBreak/>
              <w:t>3.3数据来源</w:t>
            </w:r>
          </w:p>
          <w:p w:rsidR="00BF5659" w:rsidRPr="006A635D" w:rsidRDefault="001B38A9">
            <w:pPr>
              <w:pStyle w:val="3"/>
              <w:spacing w:before="0" w:after="0"/>
              <w:outlineLvl w:val="2"/>
              <w:rPr>
                <w:rFonts w:ascii="微软雅黑" w:eastAsia="微软雅黑" w:hAnsi="微软雅黑"/>
                <w:sz w:val="28"/>
                <w:szCs w:val="28"/>
              </w:rPr>
            </w:pPr>
            <w:bookmarkStart w:id="2" w:name="_Hlk156379376"/>
            <w:r w:rsidRPr="00D06C20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（1）</w:t>
            </w:r>
            <w:r w:rsidR="00194385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通过业务</w:t>
            </w:r>
            <w:r w:rsidRPr="00D06C20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系统可</w:t>
            </w:r>
            <w:r w:rsidR="00194385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采集</w:t>
            </w:r>
            <w:r w:rsidRPr="00D06C20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到的数据需求</w:t>
            </w:r>
            <w:r w:rsidR="00E70288" w:rsidRPr="00D06C20">
              <w:rPr>
                <w:rFonts w:hint="eastAsia"/>
                <w:b w:val="0"/>
                <w:sz w:val="21"/>
              </w:rPr>
              <w:t>（</w:t>
            </w:r>
            <w:r w:rsidR="00E70288" w:rsidRPr="00E70288">
              <w:rPr>
                <w:rFonts w:hint="eastAsia"/>
                <w:b w:val="0"/>
                <w:sz w:val="21"/>
              </w:rPr>
              <w:t>列出需要跨部门调用数据清单和指标）</w:t>
            </w:r>
          </w:p>
          <w:p w:rsidR="00BF5659" w:rsidRPr="006A635D" w:rsidRDefault="00BF5659"/>
          <w:p w:rsidR="00BF5659" w:rsidRPr="006A635D" w:rsidRDefault="00BF5659"/>
          <w:p w:rsidR="00092EC1" w:rsidRPr="006A635D" w:rsidRDefault="00092EC1"/>
          <w:p w:rsidR="00092EC1" w:rsidRPr="006A635D" w:rsidRDefault="00092EC1"/>
          <w:p w:rsidR="00092EC1" w:rsidRPr="006A635D" w:rsidRDefault="00092EC1"/>
          <w:p w:rsidR="00092EC1" w:rsidRPr="006A635D" w:rsidRDefault="00092EC1"/>
          <w:p w:rsidR="00092EC1" w:rsidRPr="006A635D" w:rsidRDefault="00092EC1"/>
          <w:p w:rsidR="00092EC1" w:rsidRPr="006A635D" w:rsidRDefault="00092EC1"/>
          <w:p w:rsidR="00092EC1" w:rsidRDefault="00092EC1"/>
          <w:p w:rsidR="0081392F" w:rsidRDefault="0081392F"/>
          <w:p w:rsidR="0081392F" w:rsidRPr="006A635D" w:rsidRDefault="0081392F"/>
          <w:p w:rsidR="00092EC1" w:rsidRPr="006A635D" w:rsidRDefault="00092EC1"/>
          <w:p w:rsidR="00092EC1" w:rsidRPr="006A635D" w:rsidRDefault="00092EC1"/>
          <w:p w:rsidR="00BF5659" w:rsidRPr="006A635D" w:rsidRDefault="001B38A9" w:rsidP="00E70288">
            <w:pPr>
              <w:pStyle w:val="3"/>
              <w:spacing w:before="0" w:after="0"/>
              <w:outlineLvl w:val="2"/>
            </w:pPr>
            <w:r w:rsidRPr="00D06C20">
              <w:rPr>
                <w:rFonts w:ascii="微软雅黑" w:eastAsia="微软雅黑" w:hAnsi="微软雅黑" w:hint="eastAsia"/>
                <w:b w:val="0"/>
                <w:sz w:val="24"/>
                <w:szCs w:val="28"/>
              </w:rPr>
              <w:t>（2）暂无系统支持，需要从线下收集的数据需求</w:t>
            </w:r>
            <w:r w:rsidR="00E70288" w:rsidRPr="00E70288">
              <w:rPr>
                <w:rFonts w:hint="eastAsia"/>
                <w:b w:val="0"/>
                <w:sz w:val="22"/>
              </w:rPr>
              <w:t>（</w:t>
            </w:r>
            <w:r w:rsidRPr="00E70288">
              <w:rPr>
                <w:rFonts w:hint="eastAsia"/>
                <w:b w:val="0"/>
                <w:sz w:val="22"/>
              </w:rPr>
              <w:t>目前</w:t>
            </w:r>
            <w:r w:rsidR="00E70288">
              <w:rPr>
                <w:rFonts w:hint="eastAsia"/>
                <w:b w:val="0"/>
                <w:sz w:val="22"/>
              </w:rPr>
              <w:t>若不能在线采集</w:t>
            </w:r>
            <w:r w:rsidR="00E70288" w:rsidRPr="00E70288">
              <w:rPr>
                <w:rFonts w:hint="eastAsia"/>
                <w:b w:val="0"/>
                <w:sz w:val="22"/>
              </w:rPr>
              <w:t>数据</w:t>
            </w:r>
            <w:r w:rsidRPr="00E70288">
              <w:rPr>
                <w:rFonts w:hint="eastAsia"/>
                <w:b w:val="0"/>
                <w:sz w:val="22"/>
              </w:rPr>
              <w:t>，</w:t>
            </w:r>
            <w:r w:rsidR="00E70288">
              <w:rPr>
                <w:rFonts w:hint="eastAsia"/>
                <w:b w:val="0"/>
                <w:sz w:val="22"/>
              </w:rPr>
              <w:t>请</w:t>
            </w:r>
            <w:r w:rsidR="00E70288" w:rsidRPr="00E70288">
              <w:rPr>
                <w:rFonts w:hint="eastAsia"/>
                <w:b w:val="0"/>
                <w:sz w:val="22"/>
              </w:rPr>
              <w:t>列出离线采集数据清单及指标）</w:t>
            </w:r>
          </w:p>
          <w:bookmarkEnd w:id="2"/>
          <w:p w:rsidR="00BF5659" w:rsidRDefault="00BF5659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  <w:p w:rsidR="00092EC1" w:rsidRDefault="00092EC1">
            <w:pPr>
              <w:rPr>
                <w:color w:val="FF0000"/>
              </w:rPr>
            </w:pPr>
          </w:p>
        </w:tc>
      </w:tr>
      <w:tr w:rsidR="00BF5659">
        <w:trPr>
          <w:trHeight w:val="10301"/>
        </w:trPr>
        <w:tc>
          <w:tcPr>
            <w:tcW w:w="8522" w:type="dxa"/>
          </w:tcPr>
          <w:p w:rsidR="00BF5659" w:rsidRDefault="001B38A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lastRenderedPageBreak/>
              <w:t>四、实施方案</w:t>
            </w:r>
          </w:p>
          <w:p w:rsidR="00BF5659" w:rsidRPr="000A3764" w:rsidRDefault="001B38A9">
            <w:pPr>
              <w:rPr>
                <w:rFonts w:ascii="微软雅黑" w:eastAsia="微软雅黑" w:hAnsi="微软雅黑"/>
                <w:bCs/>
                <w:color w:val="000000"/>
                <w:sz w:val="24"/>
                <w:szCs w:val="28"/>
              </w:rPr>
            </w:pPr>
            <w:r w:rsidRPr="000A3764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（试点单位的具体实施计划，包括进度规划、</w:t>
            </w:r>
            <w:r w:rsidR="009A4B4C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业务创新</w:t>
            </w:r>
            <w:r w:rsidR="009A4B4C" w:rsidRPr="000A3764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、</w:t>
            </w:r>
            <w:r w:rsidR="00941EC1" w:rsidRPr="000A3764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经费</w:t>
            </w:r>
            <w:r w:rsidR="008D0047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需求</w:t>
            </w:r>
            <w:r w:rsidRPr="000A3764">
              <w:rPr>
                <w:rFonts w:ascii="微软雅黑" w:eastAsia="微软雅黑" w:hAnsi="微软雅黑" w:hint="eastAsia"/>
                <w:bCs/>
                <w:color w:val="000000"/>
                <w:sz w:val="24"/>
                <w:szCs w:val="28"/>
              </w:rPr>
              <w:t>等）</w:t>
            </w: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</w:tc>
      </w:tr>
    </w:tbl>
    <w:p w:rsidR="00BF5659" w:rsidRDefault="001B38A9">
      <w:pPr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5659">
        <w:tc>
          <w:tcPr>
            <w:tcW w:w="8522" w:type="dxa"/>
          </w:tcPr>
          <w:p w:rsidR="00BF5659" w:rsidRDefault="001B38A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lastRenderedPageBreak/>
              <w:t>五、申报单位意见</w:t>
            </w:r>
          </w:p>
          <w:p w:rsidR="00BF5659" w:rsidRDefault="00BF565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BF5659" w:rsidRDefault="00BF565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BF5659" w:rsidRDefault="00BF565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BF5659" w:rsidRDefault="001B38A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负责人签字：</w:t>
            </w:r>
          </w:p>
          <w:p w:rsidR="00BF5659" w:rsidRDefault="00616201">
            <w:pPr>
              <w:ind w:firstLineChars="956" w:firstLine="2294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1B38A9">
              <w:rPr>
                <w:rFonts w:ascii="微软雅黑" w:eastAsia="微软雅黑" w:hAnsi="微软雅黑" w:hint="eastAsia"/>
                <w:sz w:val="24"/>
                <w:szCs w:val="24"/>
              </w:rPr>
              <w:t>单位公章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BF5659" w:rsidRDefault="001B38A9">
            <w:pPr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年    月    日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F5659">
        <w:tc>
          <w:tcPr>
            <w:tcW w:w="8522" w:type="dxa"/>
          </w:tcPr>
          <w:p w:rsidR="00BF5659" w:rsidRDefault="001B38A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六、专家组</w:t>
            </w:r>
            <w:r w:rsidR="00616201"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评审</w:t>
            </w: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意见：</w:t>
            </w:r>
          </w:p>
          <w:p w:rsidR="00BF5659" w:rsidRDefault="001B38A9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 xml:space="preserve">    </w:t>
            </w:r>
          </w:p>
          <w:p w:rsidR="00092EC1" w:rsidRDefault="00092EC1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BF5659" w:rsidRDefault="00BF5659">
            <w:pPr>
              <w:ind w:firstLineChars="1000" w:firstLine="240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BF5659" w:rsidRDefault="001B38A9">
            <w:pPr>
              <w:ind w:firstLineChars="1000" w:firstLine="24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组长签字：</w:t>
            </w:r>
          </w:p>
          <w:p w:rsidR="00BF5659" w:rsidRDefault="001B38A9" w:rsidP="00C372F6">
            <w:pPr>
              <w:ind w:right="240" w:firstLineChars="1000" w:firstLine="2400"/>
              <w:jc w:val="right"/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年    月    日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C372F6">
        <w:tc>
          <w:tcPr>
            <w:tcW w:w="8522" w:type="dxa"/>
          </w:tcPr>
          <w:p w:rsidR="00C372F6" w:rsidRDefault="00C372F6" w:rsidP="00C372F6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七、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网信领导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>小组办公室审核意见：</w:t>
            </w:r>
          </w:p>
          <w:p w:rsidR="00C372F6" w:rsidRDefault="00C372F6" w:rsidP="00C372F6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32"/>
                <w:szCs w:val="32"/>
              </w:rPr>
              <w:t xml:space="preserve">    </w:t>
            </w:r>
          </w:p>
          <w:p w:rsidR="00C372F6" w:rsidRDefault="00C372F6" w:rsidP="00C372F6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092EC1" w:rsidRDefault="00092EC1" w:rsidP="00C372F6">
            <w:pPr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</w:p>
          <w:p w:rsidR="00C372F6" w:rsidRDefault="00C372F6" w:rsidP="00C372F6">
            <w:pPr>
              <w:ind w:firstLineChars="1000" w:firstLine="240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2F6" w:rsidRDefault="00C372F6" w:rsidP="00C372F6">
            <w:pPr>
              <w:ind w:firstLineChars="2400" w:firstLine="5760"/>
              <w:rPr>
                <w:rFonts w:ascii="微软雅黑" w:eastAsia="微软雅黑" w:hAnsi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</w:tbl>
    <w:p w:rsidR="00BF5659" w:rsidRDefault="00BF5659"/>
    <w:sectPr w:rsidR="00BF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AF" w:rsidRDefault="000030AF">
      <w:r>
        <w:separator/>
      </w:r>
    </w:p>
    <w:p w:rsidR="000030AF" w:rsidRDefault="000030AF"/>
    <w:p w:rsidR="000030AF" w:rsidRDefault="000030AF" w:rsidP="00941EC1"/>
    <w:p w:rsidR="000030AF" w:rsidRDefault="000030AF" w:rsidP="000A3764"/>
    <w:p w:rsidR="000030AF" w:rsidRDefault="000030AF" w:rsidP="00FC63EE"/>
    <w:p w:rsidR="000030AF" w:rsidRDefault="000030AF" w:rsidP="007152F6"/>
    <w:p w:rsidR="000030AF" w:rsidRDefault="000030AF" w:rsidP="007152F6"/>
  </w:endnote>
  <w:endnote w:type="continuationSeparator" w:id="0">
    <w:p w:rsidR="000030AF" w:rsidRDefault="000030AF">
      <w:r>
        <w:continuationSeparator/>
      </w:r>
    </w:p>
    <w:p w:rsidR="000030AF" w:rsidRDefault="000030AF"/>
    <w:p w:rsidR="000030AF" w:rsidRDefault="000030AF" w:rsidP="00941EC1"/>
    <w:p w:rsidR="000030AF" w:rsidRDefault="000030AF" w:rsidP="000A3764"/>
    <w:p w:rsidR="000030AF" w:rsidRDefault="000030AF" w:rsidP="00FC63EE"/>
    <w:p w:rsidR="000030AF" w:rsidRDefault="000030AF" w:rsidP="007152F6"/>
    <w:p w:rsidR="000030AF" w:rsidRDefault="000030AF" w:rsidP="00715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59" w:rsidRDefault="001B38A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 w:rsidR="00BF5659" w:rsidRDefault="00BF5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AF" w:rsidRDefault="000030AF">
      <w:r>
        <w:separator/>
      </w:r>
    </w:p>
    <w:p w:rsidR="000030AF" w:rsidRDefault="000030AF"/>
    <w:p w:rsidR="000030AF" w:rsidRDefault="000030AF" w:rsidP="00941EC1"/>
    <w:p w:rsidR="000030AF" w:rsidRDefault="000030AF" w:rsidP="000A3764"/>
    <w:p w:rsidR="000030AF" w:rsidRDefault="000030AF" w:rsidP="00FC63EE"/>
    <w:p w:rsidR="000030AF" w:rsidRDefault="000030AF" w:rsidP="007152F6"/>
    <w:p w:rsidR="000030AF" w:rsidRDefault="000030AF" w:rsidP="007152F6"/>
  </w:footnote>
  <w:footnote w:type="continuationSeparator" w:id="0">
    <w:p w:rsidR="000030AF" w:rsidRDefault="000030AF">
      <w:r>
        <w:continuationSeparator/>
      </w:r>
    </w:p>
    <w:p w:rsidR="000030AF" w:rsidRDefault="000030AF"/>
    <w:p w:rsidR="000030AF" w:rsidRDefault="000030AF" w:rsidP="00941EC1"/>
    <w:p w:rsidR="000030AF" w:rsidRDefault="000030AF" w:rsidP="000A3764"/>
    <w:p w:rsidR="000030AF" w:rsidRDefault="000030AF" w:rsidP="00FC63EE"/>
    <w:p w:rsidR="000030AF" w:rsidRDefault="000030AF" w:rsidP="007152F6"/>
    <w:p w:rsidR="000030AF" w:rsidRDefault="000030AF" w:rsidP="00715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04D328"/>
    <w:multiLevelType w:val="singleLevel"/>
    <w:tmpl w:val="9904D32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iYjUwMTY0NDVlNzRjZjRkYzUxNmI1MTM1YzJmMDYifQ=="/>
  </w:docVars>
  <w:rsids>
    <w:rsidRoot w:val="00E06351"/>
    <w:rsid w:val="000030AF"/>
    <w:rsid w:val="00092EC1"/>
    <w:rsid w:val="000A3764"/>
    <w:rsid w:val="000B5567"/>
    <w:rsid w:val="000F780B"/>
    <w:rsid w:val="001177C5"/>
    <w:rsid w:val="00157BF5"/>
    <w:rsid w:val="00194385"/>
    <w:rsid w:val="001B38A9"/>
    <w:rsid w:val="001E0380"/>
    <w:rsid w:val="001F19E0"/>
    <w:rsid w:val="0025201B"/>
    <w:rsid w:val="002A7A81"/>
    <w:rsid w:val="002C0545"/>
    <w:rsid w:val="002D1D9B"/>
    <w:rsid w:val="003756A9"/>
    <w:rsid w:val="003814AC"/>
    <w:rsid w:val="003C070A"/>
    <w:rsid w:val="00401452"/>
    <w:rsid w:val="00446D90"/>
    <w:rsid w:val="00471B87"/>
    <w:rsid w:val="004C33E3"/>
    <w:rsid w:val="004F5B8B"/>
    <w:rsid w:val="00616201"/>
    <w:rsid w:val="00630CFC"/>
    <w:rsid w:val="006A635D"/>
    <w:rsid w:val="006A7671"/>
    <w:rsid w:val="007152F6"/>
    <w:rsid w:val="00737A9D"/>
    <w:rsid w:val="00793F45"/>
    <w:rsid w:val="007B4F7D"/>
    <w:rsid w:val="008048FC"/>
    <w:rsid w:val="0081392F"/>
    <w:rsid w:val="008D0047"/>
    <w:rsid w:val="008D63A9"/>
    <w:rsid w:val="00941EC1"/>
    <w:rsid w:val="0097107B"/>
    <w:rsid w:val="009A4B4C"/>
    <w:rsid w:val="00A345C2"/>
    <w:rsid w:val="00A67459"/>
    <w:rsid w:val="00A92A24"/>
    <w:rsid w:val="00AC7D29"/>
    <w:rsid w:val="00B67AE8"/>
    <w:rsid w:val="00B82971"/>
    <w:rsid w:val="00BF5659"/>
    <w:rsid w:val="00C372F6"/>
    <w:rsid w:val="00C54FED"/>
    <w:rsid w:val="00CA59EA"/>
    <w:rsid w:val="00D06C20"/>
    <w:rsid w:val="00D12E7D"/>
    <w:rsid w:val="00D23CB1"/>
    <w:rsid w:val="00D66F04"/>
    <w:rsid w:val="00DA141C"/>
    <w:rsid w:val="00E06351"/>
    <w:rsid w:val="00E25419"/>
    <w:rsid w:val="00E70288"/>
    <w:rsid w:val="00EF0480"/>
    <w:rsid w:val="00F07A9D"/>
    <w:rsid w:val="00FA093B"/>
    <w:rsid w:val="00FC6297"/>
    <w:rsid w:val="00FC63EE"/>
    <w:rsid w:val="0ACA1B20"/>
    <w:rsid w:val="1DE96000"/>
    <w:rsid w:val="266013C0"/>
    <w:rsid w:val="29020F55"/>
    <w:rsid w:val="342174BA"/>
    <w:rsid w:val="5327075F"/>
    <w:rsid w:val="5AC312D6"/>
    <w:rsid w:val="6BF14EF2"/>
    <w:rsid w:val="71B94A79"/>
    <w:rsid w:val="71F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AE37"/>
  <w15:docId w15:val="{80D9B635-6C26-42B9-BFFD-5267785A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1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11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eastAsia="宋体" w:hAnsi="Arial Narrow" w:cs="Times New Roman"/>
    </w:rPr>
  </w:style>
  <w:style w:type="paragraph" w:styleId="a4">
    <w:name w:val="Body Text"/>
    <w:basedOn w:val="a"/>
    <w:link w:val="12"/>
    <w:autoRedefine/>
    <w:qFormat/>
    <w:pPr>
      <w:widowControl/>
      <w:spacing w:before="120" w:after="120"/>
      <w:ind w:left="2520"/>
      <w:jc w:val="left"/>
    </w:pPr>
    <w:rPr>
      <w:rFonts w:ascii="宋体" w:hAnsi="宋体"/>
      <w:kern w:val="0"/>
      <w:sz w:val="24"/>
      <w:szCs w:val="20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autoRedefine/>
    <w:uiPriority w:val="99"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20">
    <w:name w:val="标题 2 字符"/>
    <w:basedOn w:val="a0"/>
    <w:autoRedefine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autoRedefine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标题 2 字符1"/>
    <w:link w:val="2"/>
    <w:autoRedefine/>
    <w:uiPriority w:val="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1">
    <w:name w:val="标题 3 字符1"/>
    <w:link w:val="3"/>
    <w:autoRedefine/>
    <w:uiPriority w:val="9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页脚 Char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autoRedefine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autoRedefine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Style19">
    <w:name w:val="_Style 19"/>
    <w:basedOn w:val="a"/>
    <w:next w:val="a"/>
    <w:autoRedefine/>
    <w:uiPriority w:val="39"/>
    <w:unhideWhenUsed/>
    <w:qFormat/>
    <w:pPr>
      <w:ind w:leftChars="400" w:left="840"/>
    </w:pPr>
  </w:style>
  <w:style w:type="character" w:customStyle="1" w:styleId="41">
    <w:name w:val="标题 4 字符1"/>
    <w:link w:val="4"/>
    <w:autoRedefine/>
    <w:uiPriority w:val="9"/>
    <w:qFormat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ab">
    <w:name w:val="正文文本 字符"/>
    <w:basedOn w:val="a0"/>
    <w:autoRedefine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宏文本 字符"/>
    <w:basedOn w:val="a0"/>
    <w:autoRedefine/>
    <w:uiPriority w:val="99"/>
    <w:semiHidden/>
    <w:qFormat/>
    <w:rPr>
      <w:rFonts w:ascii="Courier New" w:eastAsia="宋体" w:hAnsi="Courier New" w:cs="Courier New"/>
      <w:sz w:val="24"/>
      <w:szCs w:val="24"/>
    </w:rPr>
  </w:style>
  <w:style w:type="character" w:customStyle="1" w:styleId="11">
    <w:name w:val="宏文本 字符1"/>
    <w:link w:val="a3"/>
    <w:autoRedefine/>
    <w:semiHidden/>
    <w:qFormat/>
    <w:rPr>
      <w:rFonts w:ascii="Arial Narrow" w:eastAsia="宋体" w:hAnsi="Arial Narrow" w:cs="Times New Roman"/>
      <w:kern w:val="0"/>
      <w:sz w:val="20"/>
      <w:szCs w:val="20"/>
    </w:rPr>
  </w:style>
  <w:style w:type="paragraph" w:customStyle="1" w:styleId="TableText">
    <w:name w:val="Table Text"/>
    <w:basedOn w:val="a"/>
    <w:autoRedefine/>
    <w:qFormat/>
    <w:pPr>
      <w:keepLines/>
      <w:widowControl/>
      <w:jc w:val="left"/>
    </w:pPr>
    <w:rPr>
      <w:rFonts w:ascii="Book Antiqua" w:hAnsi="Book Antiqua"/>
      <w:kern w:val="0"/>
      <w:sz w:val="16"/>
      <w:szCs w:val="20"/>
    </w:rPr>
  </w:style>
  <w:style w:type="character" w:customStyle="1" w:styleId="12">
    <w:name w:val="正文文本 字符1"/>
    <w:link w:val="a4"/>
    <w:autoRedefine/>
    <w:qFormat/>
    <w:rPr>
      <w:rFonts w:ascii="宋体" w:eastAsia="宋体" w:hAnsi="宋体" w:cs="Times New Roman"/>
      <w:kern w:val="0"/>
      <w:sz w:val="24"/>
      <w:szCs w:val="20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D27D-85DC-4386-8039-A997FED8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</dc:creator>
  <cp:lastModifiedBy>xxb</cp:lastModifiedBy>
  <cp:revision>84</cp:revision>
  <cp:lastPrinted>2024-03-06T02:04:00Z</cp:lastPrinted>
  <dcterms:created xsi:type="dcterms:W3CDTF">2024-01-19T02:21:00Z</dcterms:created>
  <dcterms:modified xsi:type="dcterms:W3CDTF">2024-03-06T10:44:00Z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98F55DD55C294D1B85948107AA29C911_12</vt:lpwstr>
  </property>
</Properties>
</file>