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kern w:val="2"/>
          <w:sz w:val="24"/>
          <w:szCs w:val="22"/>
          <w:lang w:val="zh-CN"/>
        </w:rPr>
        <w:id w:val="-2071727444"/>
      </w:sdtPr>
      <w:sdtEndPr>
        <w:rPr>
          <w:b/>
          <w:bCs/>
        </w:rPr>
      </w:sdtEndPr>
      <w:sdtContent>
        <w:p w:rsidR="001C3988" w:rsidRDefault="001C3988" w:rsidP="00B607C1">
          <w:pPr>
            <w:pStyle w:val="TOC1"/>
            <w:jc w:val="center"/>
            <w:rPr>
              <w:rStyle w:val="1Char"/>
            </w:rPr>
          </w:pPr>
          <w:r>
            <w:rPr>
              <w:rStyle w:val="1Char"/>
            </w:rPr>
            <w:t>目录</w:t>
          </w:r>
        </w:p>
        <w:p w:rsidR="0033774B" w:rsidRDefault="001C3988">
          <w:pPr>
            <w:pStyle w:val="11"/>
            <w:tabs>
              <w:tab w:val="right" w:leader="dot" w:pos="8296"/>
            </w:tabs>
            <w:rPr>
              <w:noProof/>
              <w:sz w:val="21"/>
            </w:rPr>
          </w:pPr>
          <w:r>
            <w:fldChar w:fldCharType="begin"/>
          </w:r>
          <w:r>
            <w:instrText xml:space="preserve"> TOC \o "1-3" \h \z \u </w:instrText>
          </w:r>
          <w:r>
            <w:fldChar w:fldCharType="separate"/>
          </w:r>
          <w:hyperlink w:anchor="_Toc486238759" w:history="1">
            <w:r w:rsidR="0033774B" w:rsidRPr="005D0AEF">
              <w:rPr>
                <w:rStyle w:val="a8"/>
                <w:rFonts w:hint="eastAsia"/>
                <w:noProof/>
              </w:rPr>
              <w:t>校园一卡通基础运维外包服务质量规范</w:t>
            </w:r>
            <w:r w:rsidR="0033774B">
              <w:rPr>
                <w:noProof/>
                <w:webHidden/>
              </w:rPr>
              <w:tab/>
            </w:r>
            <w:r w:rsidR="0033774B">
              <w:rPr>
                <w:noProof/>
                <w:webHidden/>
              </w:rPr>
              <w:fldChar w:fldCharType="begin"/>
            </w:r>
            <w:r w:rsidR="0033774B">
              <w:rPr>
                <w:noProof/>
                <w:webHidden/>
              </w:rPr>
              <w:instrText xml:space="preserve"> PAGEREF _Toc486238759 \h </w:instrText>
            </w:r>
            <w:r w:rsidR="0033774B">
              <w:rPr>
                <w:noProof/>
                <w:webHidden/>
              </w:rPr>
            </w:r>
            <w:r w:rsidR="0033774B">
              <w:rPr>
                <w:noProof/>
                <w:webHidden/>
              </w:rPr>
              <w:fldChar w:fldCharType="separate"/>
            </w:r>
            <w:r w:rsidR="0033774B">
              <w:rPr>
                <w:noProof/>
                <w:webHidden/>
              </w:rPr>
              <w:t>2</w:t>
            </w:r>
            <w:r w:rsidR="0033774B">
              <w:rPr>
                <w:noProof/>
                <w:webHidden/>
              </w:rPr>
              <w:fldChar w:fldCharType="end"/>
            </w:r>
          </w:hyperlink>
        </w:p>
        <w:p w:rsidR="0033774B" w:rsidRDefault="00094812">
          <w:pPr>
            <w:pStyle w:val="20"/>
            <w:tabs>
              <w:tab w:val="left" w:pos="1470"/>
              <w:tab w:val="right" w:leader="dot" w:pos="8296"/>
            </w:tabs>
            <w:ind w:left="480"/>
            <w:rPr>
              <w:noProof/>
              <w:sz w:val="21"/>
            </w:rPr>
          </w:pPr>
          <w:hyperlink w:anchor="_Toc486238760" w:history="1">
            <w:r w:rsidR="0033774B" w:rsidRPr="005D0AEF">
              <w:rPr>
                <w:rStyle w:val="a8"/>
                <w:rFonts w:hint="eastAsia"/>
                <w:noProof/>
              </w:rPr>
              <w:t>第一章</w:t>
            </w:r>
            <w:r w:rsidR="0033774B">
              <w:rPr>
                <w:noProof/>
                <w:sz w:val="21"/>
              </w:rPr>
              <w:tab/>
            </w:r>
            <w:r w:rsidR="0033774B" w:rsidRPr="005D0AEF">
              <w:rPr>
                <w:rStyle w:val="a8"/>
                <w:rFonts w:hint="eastAsia"/>
                <w:noProof/>
              </w:rPr>
              <w:t>总则</w:t>
            </w:r>
            <w:r w:rsidR="0033774B">
              <w:rPr>
                <w:noProof/>
                <w:webHidden/>
              </w:rPr>
              <w:tab/>
            </w:r>
            <w:r w:rsidR="0033774B">
              <w:rPr>
                <w:noProof/>
                <w:webHidden/>
              </w:rPr>
              <w:fldChar w:fldCharType="begin"/>
            </w:r>
            <w:r w:rsidR="0033774B">
              <w:rPr>
                <w:noProof/>
                <w:webHidden/>
              </w:rPr>
              <w:instrText xml:space="preserve"> PAGEREF _Toc486238760 \h </w:instrText>
            </w:r>
            <w:r w:rsidR="0033774B">
              <w:rPr>
                <w:noProof/>
                <w:webHidden/>
              </w:rPr>
            </w:r>
            <w:r w:rsidR="0033774B">
              <w:rPr>
                <w:noProof/>
                <w:webHidden/>
              </w:rPr>
              <w:fldChar w:fldCharType="separate"/>
            </w:r>
            <w:r w:rsidR="0033774B">
              <w:rPr>
                <w:noProof/>
                <w:webHidden/>
              </w:rPr>
              <w:t>2</w:t>
            </w:r>
            <w:r w:rsidR="0033774B">
              <w:rPr>
                <w:noProof/>
                <w:webHidden/>
              </w:rPr>
              <w:fldChar w:fldCharType="end"/>
            </w:r>
          </w:hyperlink>
        </w:p>
        <w:p w:rsidR="0033774B" w:rsidRDefault="00094812">
          <w:pPr>
            <w:pStyle w:val="20"/>
            <w:tabs>
              <w:tab w:val="left" w:pos="1470"/>
              <w:tab w:val="right" w:leader="dot" w:pos="8296"/>
            </w:tabs>
            <w:ind w:left="480"/>
            <w:rPr>
              <w:noProof/>
              <w:sz w:val="21"/>
            </w:rPr>
          </w:pPr>
          <w:hyperlink w:anchor="_Toc486238761" w:history="1">
            <w:r w:rsidR="0033774B" w:rsidRPr="005D0AEF">
              <w:rPr>
                <w:rStyle w:val="a8"/>
                <w:rFonts w:hint="eastAsia"/>
                <w:noProof/>
              </w:rPr>
              <w:t>第二章</w:t>
            </w:r>
            <w:r w:rsidR="0033774B">
              <w:rPr>
                <w:noProof/>
                <w:sz w:val="21"/>
              </w:rPr>
              <w:tab/>
            </w:r>
            <w:r w:rsidR="0033774B" w:rsidRPr="005D0AEF">
              <w:rPr>
                <w:rStyle w:val="a8"/>
                <w:rFonts w:hint="eastAsia"/>
                <w:noProof/>
              </w:rPr>
              <w:t>术语说明</w:t>
            </w:r>
            <w:r w:rsidR="0033774B">
              <w:rPr>
                <w:noProof/>
                <w:webHidden/>
              </w:rPr>
              <w:tab/>
            </w:r>
            <w:r w:rsidR="0033774B">
              <w:rPr>
                <w:noProof/>
                <w:webHidden/>
              </w:rPr>
              <w:fldChar w:fldCharType="begin"/>
            </w:r>
            <w:r w:rsidR="0033774B">
              <w:rPr>
                <w:noProof/>
                <w:webHidden/>
              </w:rPr>
              <w:instrText xml:space="preserve"> PAGEREF _Toc486238761 \h </w:instrText>
            </w:r>
            <w:r w:rsidR="0033774B">
              <w:rPr>
                <w:noProof/>
                <w:webHidden/>
              </w:rPr>
            </w:r>
            <w:r w:rsidR="0033774B">
              <w:rPr>
                <w:noProof/>
                <w:webHidden/>
              </w:rPr>
              <w:fldChar w:fldCharType="separate"/>
            </w:r>
            <w:r w:rsidR="0033774B">
              <w:rPr>
                <w:noProof/>
                <w:webHidden/>
              </w:rPr>
              <w:t>2</w:t>
            </w:r>
            <w:r w:rsidR="0033774B">
              <w:rPr>
                <w:noProof/>
                <w:webHidden/>
              </w:rPr>
              <w:fldChar w:fldCharType="end"/>
            </w:r>
          </w:hyperlink>
        </w:p>
        <w:p w:rsidR="0033774B" w:rsidRDefault="00094812">
          <w:pPr>
            <w:pStyle w:val="20"/>
            <w:tabs>
              <w:tab w:val="left" w:pos="1470"/>
              <w:tab w:val="right" w:leader="dot" w:pos="8296"/>
            </w:tabs>
            <w:ind w:left="480"/>
            <w:rPr>
              <w:noProof/>
              <w:sz w:val="21"/>
            </w:rPr>
          </w:pPr>
          <w:hyperlink w:anchor="_Toc486238762" w:history="1">
            <w:r w:rsidR="0033774B" w:rsidRPr="005D0AEF">
              <w:rPr>
                <w:rStyle w:val="a8"/>
                <w:rFonts w:hint="eastAsia"/>
                <w:noProof/>
              </w:rPr>
              <w:t>第三章</w:t>
            </w:r>
            <w:r w:rsidR="0033774B">
              <w:rPr>
                <w:noProof/>
                <w:sz w:val="21"/>
              </w:rPr>
              <w:tab/>
            </w:r>
            <w:r w:rsidR="0033774B" w:rsidRPr="005D0AEF">
              <w:rPr>
                <w:rStyle w:val="a8"/>
                <w:rFonts w:hint="eastAsia"/>
                <w:noProof/>
              </w:rPr>
              <w:t>运维服务范围</w:t>
            </w:r>
            <w:r w:rsidR="0033774B">
              <w:rPr>
                <w:noProof/>
                <w:webHidden/>
              </w:rPr>
              <w:tab/>
            </w:r>
            <w:r w:rsidR="0033774B">
              <w:rPr>
                <w:noProof/>
                <w:webHidden/>
              </w:rPr>
              <w:fldChar w:fldCharType="begin"/>
            </w:r>
            <w:r w:rsidR="0033774B">
              <w:rPr>
                <w:noProof/>
                <w:webHidden/>
              </w:rPr>
              <w:instrText xml:space="preserve"> PAGEREF _Toc486238762 \h </w:instrText>
            </w:r>
            <w:r w:rsidR="0033774B">
              <w:rPr>
                <w:noProof/>
                <w:webHidden/>
              </w:rPr>
            </w:r>
            <w:r w:rsidR="0033774B">
              <w:rPr>
                <w:noProof/>
                <w:webHidden/>
              </w:rPr>
              <w:fldChar w:fldCharType="separate"/>
            </w:r>
            <w:r w:rsidR="0033774B">
              <w:rPr>
                <w:noProof/>
                <w:webHidden/>
              </w:rPr>
              <w:t>3</w:t>
            </w:r>
            <w:r w:rsidR="0033774B">
              <w:rPr>
                <w:noProof/>
                <w:webHidden/>
              </w:rPr>
              <w:fldChar w:fldCharType="end"/>
            </w:r>
          </w:hyperlink>
        </w:p>
        <w:p w:rsidR="0033774B" w:rsidRDefault="00094812">
          <w:pPr>
            <w:pStyle w:val="20"/>
            <w:tabs>
              <w:tab w:val="left" w:pos="1470"/>
              <w:tab w:val="right" w:leader="dot" w:pos="8296"/>
            </w:tabs>
            <w:ind w:left="480"/>
            <w:rPr>
              <w:noProof/>
              <w:sz w:val="21"/>
            </w:rPr>
          </w:pPr>
          <w:hyperlink w:anchor="_Toc486238763" w:history="1">
            <w:r w:rsidR="0033774B" w:rsidRPr="005D0AEF">
              <w:rPr>
                <w:rStyle w:val="a8"/>
                <w:rFonts w:hint="eastAsia"/>
                <w:noProof/>
              </w:rPr>
              <w:t>第四章</w:t>
            </w:r>
            <w:r w:rsidR="0033774B">
              <w:rPr>
                <w:noProof/>
                <w:sz w:val="21"/>
              </w:rPr>
              <w:tab/>
            </w:r>
            <w:r w:rsidR="0033774B" w:rsidRPr="005D0AEF">
              <w:rPr>
                <w:rStyle w:val="a8"/>
                <w:rFonts w:hint="eastAsia"/>
                <w:noProof/>
              </w:rPr>
              <w:t>服务质量规范</w:t>
            </w:r>
            <w:r w:rsidR="0033774B">
              <w:rPr>
                <w:noProof/>
                <w:webHidden/>
              </w:rPr>
              <w:tab/>
            </w:r>
            <w:r w:rsidR="0033774B">
              <w:rPr>
                <w:noProof/>
                <w:webHidden/>
              </w:rPr>
              <w:fldChar w:fldCharType="begin"/>
            </w:r>
            <w:r w:rsidR="0033774B">
              <w:rPr>
                <w:noProof/>
                <w:webHidden/>
              </w:rPr>
              <w:instrText xml:space="preserve"> PAGEREF _Toc486238763 \h </w:instrText>
            </w:r>
            <w:r w:rsidR="0033774B">
              <w:rPr>
                <w:noProof/>
                <w:webHidden/>
              </w:rPr>
            </w:r>
            <w:r w:rsidR="0033774B">
              <w:rPr>
                <w:noProof/>
                <w:webHidden/>
              </w:rPr>
              <w:fldChar w:fldCharType="separate"/>
            </w:r>
            <w:r w:rsidR="0033774B">
              <w:rPr>
                <w:noProof/>
                <w:webHidden/>
              </w:rPr>
              <w:t>4</w:t>
            </w:r>
            <w:r w:rsidR="0033774B">
              <w:rPr>
                <w:noProof/>
                <w:webHidden/>
              </w:rPr>
              <w:fldChar w:fldCharType="end"/>
            </w:r>
          </w:hyperlink>
        </w:p>
        <w:p w:rsidR="0033774B" w:rsidRDefault="00094812">
          <w:pPr>
            <w:pStyle w:val="20"/>
            <w:tabs>
              <w:tab w:val="left" w:pos="1470"/>
              <w:tab w:val="right" w:leader="dot" w:pos="8296"/>
            </w:tabs>
            <w:ind w:left="480"/>
            <w:rPr>
              <w:noProof/>
              <w:sz w:val="21"/>
            </w:rPr>
          </w:pPr>
          <w:hyperlink w:anchor="_Toc486238764" w:history="1">
            <w:r w:rsidR="0033774B" w:rsidRPr="005D0AEF">
              <w:rPr>
                <w:rStyle w:val="a8"/>
                <w:rFonts w:hint="eastAsia"/>
                <w:noProof/>
              </w:rPr>
              <w:t>第五章</w:t>
            </w:r>
            <w:r w:rsidR="0033774B">
              <w:rPr>
                <w:noProof/>
                <w:sz w:val="21"/>
              </w:rPr>
              <w:tab/>
            </w:r>
            <w:r w:rsidR="0033774B" w:rsidRPr="005D0AEF">
              <w:rPr>
                <w:rStyle w:val="a8"/>
                <w:rFonts w:hint="eastAsia"/>
                <w:noProof/>
              </w:rPr>
              <w:t>安全管理规范</w:t>
            </w:r>
            <w:r w:rsidR="0033774B">
              <w:rPr>
                <w:noProof/>
                <w:webHidden/>
              </w:rPr>
              <w:tab/>
            </w:r>
            <w:r w:rsidR="0033774B">
              <w:rPr>
                <w:noProof/>
                <w:webHidden/>
              </w:rPr>
              <w:fldChar w:fldCharType="begin"/>
            </w:r>
            <w:r w:rsidR="0033774B">
              <w:rPr>
                <w:noProof/>
                <w:webHidden/>
              </w:rPr>
              <w:instrText xml:space="preserve"> PAGEREF _Toc486238764 \h </w:instrText>
            </w:r>
            <w:r w:rsidR="0033774B">
              <w:rPr>
                <w:noProof/>
                <w:webHidden/>
              </w:rPr>
            </w:r>
            <w:r w:rsidR="0033774B">
              <w:rPr>
                <w:noProof/>
                <w:webHidden/>
              </w:rPr>
              <w:fldChar w:fldCharType="separate"/>
            </w:r>
            <w:r w:rsidR="0033774B">
              <w:rPr>
                <w:noProof/>
                <w:webHidden/>
              </w:rPr>
              <w:t>5</w:t>
            </w:r>
            <w:r w:rsidR="0033774B">
              <w:rPr>
                <w:noProof/>
                <w:webHidden/>
              </w:rPr>
              <w:fldChar w:fldCharType="end"/>
            </w:r>
          </w:hyperlink>
        </w:p>
        <w:p w:rsidR="0033774B" w:rsidRDefault="00094812">
          <w:pPr>
            <w:pStyle w:val="20"/>
            <w:tabs>
              <w:tab w:val="left" w:pos="1470"/>
              <w:tab w:val="right" w:leader="dot" w:pos="8296"/>
            </w:tabs>
            <w:ind w:left="480"/>
            <w:rPr>
              <w:noProof/>
              <w:sz w:val="21"/>
            </w:rPr>
          </w:pPr>
          <w:hyperlink w:anchor="_Toc486238765" w:history="1">
            <w:r w:rsidR="0033774B" w:rsidRPr="005D0AEF">
              <w:rPr>
                <w:rStyle w:val="a8"/>
                <w:rFonts w:hint="eastAsia"/>
                <w:noProof/>
              </w:rPr>
              <w:t>第六章</w:t>
            </w:r>
            <w:r w:rsidR="0033774B">
              <w:rPr>
                <w:noProof/>
                <w:sz w:val="21"/>
              </w:rPr>
              <w:tab/>
            </w:r>
            <w:r w:rsidR="0033774B" w:rsidRPr="005D0AEF">
              <w:rPr>
                <w:rStyle w:val="a8"/>
                <w:rFonts w:hint="eastAsia"/>
                <w:noProof/>
              </w:rPr>
              <w:t>应急处置规范</w:t>
            </w:r>
            <w:r w:rsidR="0033774B">
              <w:rPr>
                <w:noProof/>
                <w:webHidden/>
              </w:rPr>
              <w:tab/>
            </w:r>
            <w:r w:rsidR="0033774B">
              <w:rPr>
                <w:noProof/>
                <w:webHidden/>
              </w:rPr>
              <w:fldChar w:fldCharType="begin"/>
            </w:r>
            <w:r w:rsidR="0033774B">
              <w:rPr>
                <w:noProof/>
                <w:webHidden/>
              </w:rPr>
              <w:instrText xml:space="preserve"> PAGEREF _Toc486238765 \h </w:instrText>
            </w:r>
            <w:r w:rsidR="0033774B">
              <w:rPr>
                <w:noProof/>
                <w:webHidden/>
              </w:rPr>
            </w:r>
            <w:r w:rsidR="0033774B">
              <w:rPr>
                <w:noProof/>
                <w:webHidden/>
              </w:rPr>
              <w:fldChar w:fldCharType="separate"/>
            </w:r>
            <w:r w:rsidR="0033774B">
              <w:rPr>
                <w:noProof/>
                <w:webHidden/>
              </w:rPr>
              <w:t>6</w:t>
            </w:r>
            <w:r w:rsidR="0033774B">
              <w:rPr>
                <w:noProof/>
                <w:webHidden/>
              </w:rPr>
              <w:fldChar w:fldCharType="end"/>
            </w:r>
          </w:hyperlink>
        </w:p>
        <w:p w:rsidR="001C3988" w:rsidRDefault="001C3988" w:rsidP="001C3988">
          <w:r>
            <w:rPr>
              <w:b/>
              <w:bCs/>
              <w:lang w:val="zh-CN"/>
            </w:rPr>
            <w:fldChar w:fldCharType="end"/>
          </w:r>
        </w:p>
      </w:sdtContent>
    </w:sdt>
    <w:p w:rsidR="001C3988" w:rsidRDefault="001C3988" w:rsidP="001C3988">
      <w:pPr>
        <w:widowControl/>
        <w:spacing w:line="240" w:lineRule="auto"/>
        <w:jc w:val="left"/>
      </w:pPr>
      <w:r>
        <w:br w:type="page"/>
      </w:r>
    </w:p>
    <w:p w:rsidR="001C3988" w:rsidRDefault="001C3988" w:rsidP="008C217F">
      <w:pPr>
        <w:pStyle w:val="1"/>
        <w:ind w:leftChars="708" w:left="1699" w:rightChars="566" w:right="1358"/>
      </w:pPr>
      <w:bookmarkStart w:id="0" w:name="_Toc486238759"/>
      <w:r>
        <w:rPr>
          <w:rFonts w:hint="eastAsia"/>
        </w:rPr>
        <w:lastRenderedPageBreak/>
        <w:t>校园一</w:t>
      </w:r>
      <w:r>
        <w:t>卡通</w:t>
      </w:r>
      <w:r>
        <w:rPr>
          <w:rFonts w:hint="eastAsia"/>
        </w:rPr>
        <w:t>基础运维外包服务质量规范</w:t>
      </w:r>
      <w:bookmarkEnd w:id="0"/>
    </w:p>
    <w:p w:rsidR="001C3988" w:rsidRDefault="001C3988" w:rsidP="0091217D">
      <w:pPr>
        <w:pStyle w:val="m1"/>
        <w:numPr>
          <w:ilvl w:val="0"/>
          <w:numId w:val="18"/>
        </w:numPr>
      </w:pPr>
      <w:bookmarkStart w:id="1" w:name="_Toc486238760"/>
      <w:r>
        <w:rPr>
          <w:rFonts w:hint="eastAsia"/>
        </w:rPr>
        <w:t>总则</w:t>
      </w:r>
      <w:bookmarkEnd w:id="1"/>
    </w:p>
    <w:p w:rsidR="001C3988" w:rsidRDefault="001C3988" w:rsidP="0091217D">
      <w:pPr>
        <w:pStyle w:val="m2"/>
        <w:numPr>
          <w:ilvl w:val="0"/>
          <w:numId w:val="7"/>
        </w:numPr>
        <w:spacing w:before="156" w:after="156"/>
      </w:pPr>
      <w:r>
        <w:rPr>
          <w:rFonts w:hint="eastAsia"/>
        </w:rPr>
        <w:t>为</w:t>
      </w:r>
      <w:r>
        <w:t>保障</w:t>
      </w:r>
      <w:r>
        <w:rPr>
          <w:rFonts w:hint="eastAsia"/>
        </w:rPr>
        <w:t>校园</w:t>
      </w:r>
      <w:r>
        <w:t>一卡通系统</w:t>
      </w:r>
      <w:r>
        <w:rPr>
          <w:rFonts w:hint="eastAsia"/>
        </w:rPr>
        <w:t>安</w:t>
      </w:r>
      <w:r>
        <w:t>全、稳定、高效的运行，</w:t>
      </w:r>
      <w:r>
        <w:rPr>
          <w:rFonts w:hint="eastAsia"/>
        </w:rPr>
        <w:t>给师生提供更好的一卡通使用保障和服务，</w:t>
      </w:r>
      <w:r>
        <w:t>规范运营维护工作和人员的服务要求，特制定本规范。</w:t>
      </w:r>
    </w:p>
    <w:p w:rsidR="001C3988" w:rsidRPr="0084270F" w:rsidRDefault="001C3988" w:rsidP="0076016F">
      <w:pPr>
        <w:pStyle w:val="m2"/>
        <w:spacing w:before="156" w:after="156"/>
      </w:pPr>
      <w:r>
        <w:rPr>
          <w:rFonts w:hint="eastAsia"/>
        </w:rPr>
        <w:t>本规范是</w:t>
      </w:r>
      <w:r w:rsidRPr="0084270F">
        <w:rPr>
          <w:rFonts w:hint="eastAsia"/>
        </w:rPr>
        <w:t>运维</w:t>
      </w:r>
      <w:r w:rsidRPr="0084270F">
        <w:t>服务供应商</w:t>
      </w:r>
      <w:r w:rsidRPr="0084270F">
        <w:rPr>
          <w:rFonts w:hint="eastAsia"/>
        </w:rPr>
        <w:t xml:space="preserve">提供服务的基本依据，维护人员必须严格遵照执行。 </w:t>
      </w:r>
    </w:p>
    <w:p w:rsidR="001C3988" w:rsidRDefault="001C3988" w:rsidP="0076016F">
      <w:pPr>
        <w:pStyle w:val="m2"/>
        <w:spacing w:before="156" w:after="156"/>
      </w:pPr>
      <w:r>
        <w:rPr>
          <w:rFonts w:hint="eastAsia"/>
        </w:rPr>
        <w:t>本规范的最终解释权在</w:t>
      </w:r>
      <w:r>
        <w:t>信息</w:t>
      </w:r>
      <w:r>
        <w:rPr>
          <w:rFonts w:hint="eastAsia"/>
        </w:rPr>
        <w:t>化</w:t>
      </w:r>
      <w:r>
        <w:t>办公</w:t>
      </w:r>
      <w:r>
        <w:rPr>
          <w:rFonts w:hint="eastAsia"/>
        </w:rPr>
        <w:t>室</w:t>
      </w:r>
      <w:r>
        <w:rPr>
          <w:sz w:val="28"/>
          <w:szCs w:val="28"/>
        </w:rPr>
        <w:t>。</w:t>
      </w:r>
    </w:p>
    <w:p w:rsidR="001C3988" w:rsidRDefault="001C3988" w:rsidP="0091217D">
      <w:pPr>
        <w:pStyle w:val="m1"/>
        <w:numPr>
          <w:ilvl w:val="0"/>
          <w:numId w:val="18"/>
        </w:numPr>
      </w:pPr>
      <w:bookmarkStart w:id="2" w:name="_Toc486238761"/>
      <w:r>
        <w:rPr>
          <w:rFonts w:hint="eastAsia"/>
        </w:rPr>
        <w:t>术语说明</w:t>
      </w:r>
      <w:bookmarkEnd w:id="2"/>
    </w:p>
    <w:p w:rsidR="001C3988" w:rsidRDefault="001C3988" w:rsidP="0076016F">
      <w:pPr>
        <w:pStyle w:val="m2"/>
        <w:spacing w:before="156" w:after="156"/>
      </w:pPr>
      <w:r>
        <w:rPr>
          <w:rFonts w:hint="eastAsia"/>
        </w:rPr>
        <w:t>一般故障：影响5个</w:t>
      </w:r>
      <w:r>
        <w:t>以下一卡通终端设备</w:t>
      </w:r>
      <w:r>
        <w:rPr>
          <w:rFonts w:hint="eastAsia"/>
        </w:rPr>
        <w:t>正常</w:t>
      </w:r>
      <w:r>
        <w:t>使用或</w:t>
      </w:r>
      <w:r>
        <w:rPr>
          <w:rFonts w:hint="eastAsia"/>
        </w:rPr>
        <w:t>单个卡</w:t>
      </w:r>
      <w:r>
        <w:t>片</w:t>
      </w:r>
      <w:r w:rsidRPr="0084270F">
        <w:rPr>
          <w:rFonts w:hint="eastAsia"/>
        </w:rPr>
        <w:t>的非</w:t>
      </w:r>
      <w:r w:rsidRPr="0084270F">
        <w:t>物理损坏故障</w:t>
      </w:r>
      <w:r>
        <w:rPr>
          <w:rFonts w:hint="eastAsia"/>
        </w:rPr>
        <w:t>。</w:t>
      </w:r>
    </w:p>
    <w:p w:rsidR="001C3988" w:rsidRDefault="001C3988" w:rsidP="0076016F">
      <w:pPr>
        <w:pStyle w:val="m2"/>
        <w:spacing w:before="156" w:after="156"/>
      </w:pPr>
      <w:r>
        <w:rPr>
          <w:rFonts w:hint="eastAsia"/>
        </w:rPr>
        <w:t>较大故障：影响5</w:t>
      </w:r>
      <w:r>
        <w:t>-10</w:t>
      </w:r>
      <w:r>
        <w:rPr>
          <w:rFonts w:hint="eastAsia"/>
        </w:rPr>
        <w:t>个</w:t>
      </w:r>
      <w:r>
        <w:t>一卡通终端</w:t>
      </w:r>
      <w:r>
        <w:rPr>
          <w:rFonts w:hint="eastAsia"/>
        </w:rPr>
        <w:t>设备正常</w:t>
      </w:r>
      <w:r>
        <w:t>使用或</w:t>
      </w:r>
      <w:r>
        <w:rPr>
          <w:rFonts w:hint="eastAsia"/>
        </w:rPr>
        <w:t>2</w:t>
      </w:r>
      <w:r w:rsidR="00A92277">
        <w:t>-</w:t>
      </w:r>
      <w:r>
        <w:rPr>
          <w:rFonts w:hint="eastAsia"/>
        </w:rPr>
        <w:t>100个持</w:t>
      </w:r>
      <w:r>
        <w:t>卡人</w:t>
      </w:r>
      <w:r>
        <w:rPr>
          <w:rFonts w:hint="eastAsia"/>
        </w:rPr>
        <w:t>正常</w:t>
      </w:r>
      <w:r>
        <w:t>使用校园卡</w:t>
      </w:r>
      <w:r>
        <w:rPr>
          <w:rFonts w:hint="eastAsia"/>
        </w:rPr>
        <w:t>的故障。</w:t>
      </w:r>
    </w:p>
    <w:p w:rsidR="001C3988" w:rsidRDefault="001C3988" w:rsidP="0076016F">
      <w:pPr>
        <w:pStyle w:val="m2"/>
        <w:spacing w:before="156" w:after="156"/>
      </w:pPr>
      <w:r>
        <w:rPr>
          <w:rFonts w:hint="eastAsia"/>
        </w:rPr>
        <w:t>大故障：影响</w:t>
      </w:r>
      <w:r>
        <w:t>10-50</w:t>
      </w:r>
      <w:r>
        <w:rPr>
          <w:rFonts w:hint="eastAsia"/>
        </w:rPr>
        <w:t>个一</w:t>
      </w:r>
      <w:r>
        <w:t>卡通</w:t>
      </w:r>
      <w:r>
        <w:rPr>
          <w:rFonts w:hint="eastAsia"/>
        </w:rPr>
        <w:t>终端</w:t>
      </w:r>
      <w:r>
        <w:t>设备</w:t>
      </w:r>
      <w:r>
        <w:rPr>
          <w:rFonts w:hint="eastAsia"/>
        </w:rPr>
        <w:t>正常</w:t>
      </w:r>
      <w:r>
        <w:t>使用或</w:t>
      </w:r>
      <w:r>
        <w:rPr>
          <w:rFonts w:hint="eastAsia"/>
        </w:rPr>
        <w:t>100</w:t>
      </w:r>
      <w:r w:rsidR="00A92277">
        <w:t>-</w:t>
      </w:r>
      <w:bookmarkStart w:id="3" w:name="_GoBack"/>
      <w:bookmarkEnd w:id="3"/>
      <w:r>
        <w:rPr>
          <w:rFonts w:hint="eastAsia"/>
        </w:rPr>
        <w:t>1000个持</w:t>
      </w:r>
      <w:r>
        <w:t>卡人</w:t>
      </w:r>
      <w:r>
        <w:rPr>
          <w:rFonts w:hint="eastAsia"/>
        </w:rPr>
        <w:t>正常</w:t>
      </w:r>
      <w:r>
        <w:t>使用校园卡</w:t>
      </w:r>
      <w:r>
        <w:rPr>
          <w:rFonts w:hint="eastAsia"/>
        </w:rPr>
        <w:t>的故障。</w:t>
      </w:r>
    </w:p>
    <w:p w:rsidR="001C3988" w:rsidRDefault="001C3988" w:rsidP="0076016F">
      <w:pPr>
        <w:pStyle w:val="m2"/>
        <w:spacing w:before="156" w:after="156"/>
      </w:pPr>
      <w:r>
        <w:rPr>
          <w:rFonts w:hint="eastAsia"/>
        </w:rPr>
        <w:t>严重故障：影响</w:t>
      </w:r>
      <w:r>
        <w:t>50</w:t>
      </w:r>
      <w:r>
        <w:rPr>
          <w:rFonts w:hint="eastAsia"/>
        </w:rPr>
        <w:t>个以上一</w:t>
      </w:r>
      <w:r>
        <w:t>卡通</w:t>
      </w:r>
      <w:r>
        <w:rPr>
          <w:rFonts w:hint="eastAsia"/>
        </w:rPr>
        <w:t>终端</w:t>
      </w:r>
      <w:r>
        <w:t>设备正常使用或1000</w:t>
      </w:r>
      <w:r>
        <w:rPr>
          <w:rFonts w:hint="eastAsia"/>
        </w:rPr>
        <w:t>个以</w:t>
      </w:r>
      <w:r>
        <w:t>上</w:t>
      </w:r>
      <w:r>
        <w:lastRenderedPageBreak/>
        <w:t>持卡人</w:t>
      </w:r>
      <w:r>
        <w:rPr>
          <w:rFonts w:hint="eastAsia"/>
        </w:rPr>
        <w:t>正常</w:t>
      </w:r>
      <w:r>
        <w:t>使用校园卡</w:t>
      </w:r>
      <w:r>
        <w:rPr>
          <w:rFonts w:hint="eastAsia"/>
        </w:rPr>
        <w:t>的故障。</w:t>
      </w:r>
    </w:p>
    <w:p w:rsidR="001C3988" w:rsidRDefault="001C3988" w:rsidP="0076016F">
      <w:pPr>
        <w:pStyle w:val="m2"/>
        <w:spacing w:before="156" w:after="156"/>
        <w:rPr>
          <w:rFonts w:ascii="宋体" w:hAnsi="宋体"/>
        </w:rPr>
      </w:pPr>
      <w:r>
        <w:rPr>
          <w:rFonts w:ascii="宋体" w:hAnsi="宋体" w:hint="eastAsia"/>
        </w:rPr>
        <w:t>特殊故障：因</w:t>
      </w:r>
      <w:r>
        <w:rPr>
          <w:rFonts w:hint="eastAsia"/>
        </w:rPr>
        <w:t>银行端、主干</w:t>
      </w:r>
      <w:r>
        <w:rPr>
          <w:rFonts w:ascii="宋体" w:hAnsi="宋体" w:hint="eastAsia"/>
        </w:rPr>
        <w:t>光缆线路、第三方系统等</w:t>
      </w:r>
      <w:r>
        <w:rPr>
          <w:rFonts w:ascii="宋体" w:hAnsi="宋体"/>
        </w:rPr>
        <w:t>造成的</w:t>
      </w:r>
      <w:r>
        <w:rPr>
          <w:rFonts w:ascii="宋体" w:hAnsi="宋体" w:hint="eastAsia"/>
        </w:rPr>
        <w:t>非</w:t>
      </w:r>
      <w:r>
        <w:rPr>
          <w:rFonts w:ascii="宋体" w:hAnsi="宋体"/>
        </w:rPr>
        <w:t>外包服务范围</w:t>
      </w:r>
      <w:r>
        <w:rPr>
          <w:rFonts w:ascii="宋体" w:hAnsi="宋体" w:hint="eastAsia"/>
        </w:rPr>
        <w:t>内</w:t>
      </w:r>
      <w:r>
        <w:rPr>
          <w:rFonts w:ascii="宋体" w:hAnsi="宋体"/>
        </w:rPr>
        <w:t>的故障</w:t>
      </w:r>
      <w:r>
        <w:rPr>
          <w:rFonts w:ascii="宋体" w:hAnsi="宋体" w:hint="eastAsia"/>
        </w:rPr>
        <w:t>。</w:t>
      </w:r>
    </w:p>
    <w:p w:rsidR="001C3988" w:rsidRPr="00D76499" w:rsidRDefault="001C3988" w:rsidP="00D76499">
      <w:pPr>
        <w:pStyle w:val="m2"/>
        <w:spacing w:before="156" w:after="156"/>
        <w:rPr>
          <w:rFonts w:ascii="宋体" w:hAnsi="宋体"/>
        </w:rPr>
      </w:pPr>
      <w:r w:rsidRPr="00D76499">
        <w:rPr>
          <w:rFonts w:ascii="宋体" w:hAnsi="宋体"/>
        </w:rPr>
        <w:t>故障</w:t>
      </w:r>
      <w:r w:rsidRPr="00D76499">
        <w:rPr>
          <w:rFonts w:ascii="宋体" w:hAnsi="宋体" w:hint="eastAsia"/>
        </w:rPr>
        <w:t>响</w:t>
      </w:r>
      <w:r w:rsidRPr="00D76499">
        <w:rPr>
          <w:rFonts w:ascii="宋体" w:hAnsi="宋体"/>
        </w:rPr>
        <w:t>应时间</w:t>
      </w:r>
      <w:r w:rsidR="00D76499" w:rsidRPr="00D76499">
        <w:rPr>
          <w:rFonts w:ascii="宋体" w:hAnsi="宋体" w:hint="eastAsia"/>
        </w:rPr>
        <w:t>：</w:t>
      </w:r>
      <w:r w:rsidRPr="00D76499">
        <w:rPr>
          <w:rFonts w:ascii="宋体" w:hAnsi="宋体" w:hint="eastAsia"/>
        </w:rPr>
        <w:t>从用户故障报修起，至</w:t>
      </w:r>
      <w:r w:rsidRPr="00D76499">
        <w:rPr>
          <w:rFonts w:ascii="宋体" w:hAnsi="宋体"/>
        </w:rPr>
        <w:t>技术人员到达故障</w:t>
      </w:r>
      <w:r w:rsidRPr="00D76499">
        <w:rPr>
          <w:rFonts w:ascii="宋体" w:hAnsi="宋体" w:hint="eastAsia"/>
        </w:rPr>
        <w:t>现场</w:t>
      </w:r>
      <w:r w:rsidRPr="00D76499">
        <w:rPr>
          <w:rFonts w:ascii="宋体" w:hAnsi="宋体"/>
        </w:rPr>
        <w:t>为止</w:t>
      </w:r>
      <w:r w:rsidRPr="00D76499">
        <w:rPr>
          <w:rFonts w:ascii="宋体" w:hAnsi="宋体" w:hint="eastAsia"/>
        </w:rPr>
        <w:t>的</w:t>
      </w:r>
      <w:r w:rsidRPr="00D76499">
        <w:rPr>
          <w:rFonts w:ascii="宋体" w:hAnsi="宋体"/>
        </w:rPr>
        <w:t>时间</w:t>
      </w:r>
      <w:r w:rsidRPr="00D76499">
        <w:rPr>
          <w:rFonts w:ascii="宋体" w:hAnsi="宋体" w:hint="eastAsia"/>
        </w:rPr>
        <w:t>。</w:t>
      </w:r>
    </w:p>
    <w:p w:rsidR="001C3988" w:rsidRPr="00D76499" w:rsidRDefault="001C3988" w:rsidP="00D76499">
      <w:pPr>
        <w:pStyle w:val="m2"/>
        <w:spacing w:before="156" w:after="156"/>
        <w:rPr>
          <w:rFonts w:ascii="宋体" w:hAnsi="宋体"/>
        </w:rPr>
      </w:pPr>
      <w:r w:rsidRPr="00D76499">
        <w:rPr>
          <w:rFonts w:ascii="宋体" w:hAnsi="宋体"/>
        </w:rPr>
        <w:t>故障</w:t>
      </w:r>
      <w:r w:rsidRPr="00D76499">
        <w:rPr>
          <w:rFonts w:ascii="宋体" w:hAnsi="宋体" w:hint="eastAsia"/>
        </w:rPr>
        <w:t>修复</w:t>
      </w:r>
      <w:r w:rsidRPr="00D76499">
        <w:rPr>
          <w:rFonts w:ascii="宋体" w:hAnsi="宋体"/>
        </w:rPr>
        <w:t>时间</w:t>
      </w:r>
      <w:r w:rsidR="00D76499" w:rsidRPr="00D76499">
        <w:rPr>
          <w:rFonts w:ascii="宋体" w:hAnsi="宋体" w:hint="eastAsia"/>
        </w:rPr>
        <w:t>：</w:t>
      </w:r>
      <w:r w:rsidRPr="00D76499">
        <w:rPr>
          <w:rFonts w:ascii="宋体" w:hAnsi="宋体" w:hint="eastAsia"/>
        </w:rPr>
        <w:t>从故障报修起，至故障被修复为止的时间。</w:t>
      </w:r>
    </w:p>
    <w:p w:rsidR="001C3988" w:rsidRDefault="001C3988" w:rsidP="0091217D">
      <w:pPr>
        <w:pStyle w:val="m1"/>
        <w:numPr>
          <w:ilvl w:val="0"/>
          <w:numId w:val="18"/>
        </w:numPr>
      </w:pPr>
      <w:bookmarkStart w:id="4" w:name="_Toc486238762"/>
      <w:r>
        <w:rPr>
          <w:rFonts w:hint="eastAsia"/>
        </w:rPr>
        <w:t>运维服务范围</w:t>
      </w:r>
      <w:bookmarkEnd w:id="4"/>
    </w:p>
    <w:p w:rsidR="001C3988" w:rsidRDefault="001C3988" w:rsidP="0076016F">
      <w:pPr>
        <w:pStyle w:val="m2"/>
        <w:spacing w:before="156" w:after="156"/>
        <w:rPr>
          <w:rFonts w:ascii="宋体" w:hAnsi="宋体"/>
        </w:rPr>
      </w:pPr>
      <w:r>
        <w:rPr>
          <w:rFonts w:eastAsia="宋体" w:cs="宋体" w:hint="eastAsia"/>
          <w:lang w:bidi="ar"/>
        </w:rPr>
        <w:t>运维服务是指运维服务供应商根据我校校园一卡通基础运维</w:t>
      </w:r>
      <w:r>
        <w:rPr>
          <w:rFonts w:eastAsia="宋体" w:cs="宋体"/>
          <w:lang w:bidi="ar"/>
        </w:rPr>
        <w:t>外</w:t>
      </w:r>
      <w:r>
        <w:rPr>
          <w:rFonts w:eastAsia="宋体" w:cs="宋体" w:hint="eastAsia"/>
          <w:lang w:bidi="ar"/>
        </w:rPr>
        <w:t>包</w:t>
      </w:r>
      <w:r>
        <w:rPr>
          <w:rFonts w:hint="eastAsia"/>
        </w:rPr>
        <w:t>合同约定</w:t>
      </w:r>
      <w:r>
        <w:rPr>
          <w:rFonts w:eastAsia="宋体" w:cs="宋体" w:hint="eastAsia"/>
          <w:lang w:bidi="ar"/>
        </w:rPr>
        <w:t>要求提供的各种服务，</w:t>
      </w:r>
      <w:r>
        <w:rPr>
          <w:rFonts w:hint="eastAsia"/>
        </w:rPr>
        <w:t>包括：</w:t>
      </w:r>
      <w:r>
        <w:rPr>
          <w:rFonts w:ascii="宋体" w:hAnsi="宋体" w:hint="eastAsia"/>
        </w:rPr>
        <w:t>一</w:t>
      </w:r>
      <w:r>
        <w:rPr>
          <w:rFonts w:ascii="宋体" w:hAnsi="宋体"/>
        </w:rPr>
        <w:t>卡通</w:t>
      </w:r>
      <w:r>
        <w:rPr>
          <w:rFonts w:ascii="宋体" w:hAnsi="宋体" w:hint="eastAsia"/>
        </w:rPr>
        <w:t>专</w:t>
      </w:r>
      <w:r>
        <w:rPr>
          <w:rFonts w:ascii="宋体" w:hAnsi="宋体"/>
        </w:rPr>
        <w:t>用</w:t>
      </w:r>
      <w:r>
        <w:rPr>
          <w:rFonts w:ascii="宋体" w:hAnsi="宋体" w:hint="eastAsia"/>
        </w:rPr>
        <w:t>终端</w:t>
      </w:r>
      <w:r>
        <w:rPr>
          <w:rFonts w:ascii="宋体" w:hAnsi="宋体"/>
        </w:rPr>
        <w:t>设备</w:t>
      </w:r>
      <w:r>
        <w:rPr>
          <w:rFonts w:ascii="宋体" w:hAnsi="宋体" w:hint="eastAsia"/>
        </w:rPr>
        <w:t>、专</w:t>
      </w:r>
      <w:r>
        <w:rPr>
          <w:rFonts w:ascii="宋体" w:hAnsi="宋体"/>
        </w:rPr>
        <w:t>用网</w:t>
      </w:r>
      <w:r>
        <w:rPr>
          <w:rFonts w:ascii="宋体" w:hAnsi="宋体" w:hint="eastAsia"/>
        </w:rPr>
        <w:t>络</w:t>
      </w:r>
      <w:r>
        <w:rPr>
          <w:rFonts w:ascii="宋体" w:hAnsi="宋体"/>
        </w:rPr>
        <w:t>、</w:t>
      </w:r>
      <w:r>
        <w:rPr>
          <w:rFonts w:ascii="宋体" w:hAnsi="宋体" w:hint="eastAsia"/>
        </w:rPr>
        <w:t>业</w:t>
      </w:r>
      <w:r>
        <w:rPr>
          <w:rFonts w:ascii="宋体" w:hAnsi="宋体"/>
        </w:rPr>
        <w:t>务工</w:t>
      </w:r>
      <w:r w:rsidRPr="00794D7A">
        <w:rPr>
          <w:rFonts w:ascii="宋体" w:hAnsi="宋体"/>
        </w:rPr>
        <w:t>作</w:t>
      </w:r>
      <w:r w:rsidRPr="00794D7A">
        <w:rPr>
          <w:rFonts w:ascii="宋体" w:hAnsi="宋体" w:hint="eastAsia"/>
        </w:rPr>
        <w:t>专业保障</w:t>
      </w:r>
      <w:r w:rsidRPr="00794D7A">
        <w:rPr>
          <w:rFonts w:ascii="宋体" w:hAnsi="宋体"/>
        </w:rPr>
        <w:t>、一卡</w:t>
      </w:r>
      <w:r w:rsidRPr="00794D7A">
        <w:rPr>
          <w:rFonts w:ascii="宋体" w:hAnsi="宋体" w:hint="eastAsia"/>
        </w:rPr>
        <w:t>通</w:t>
      </w:r>
      <w:r w:rsidRPr="00794D7A">
        <w:rPr>
          <w:rFonts w:ascii="宋体" w:hAnsi="宋体"/>
        </w:rPr>
        <w:t>应用系统</w:t>
      </w:r>
      <w:r w:rsidRPr="00794D7A">
        <w:rPr>
          <w:rFonts w:ascii="宋体" w:hAnsi="宋体" w:hint="eastAsia"/>
        </w:rPr>
        <w:t>等</w:t>
      </w:r>
      <w:r w:rsidRPr="00794D7A">
        <w:rPr>
          <w:rFonts w:ascii="宋体" w:hAnsi="宋体"/>
        </w:rPr>
        <w:t>的</w:t>
      </w:r>
      <w:r w:rsidRPr="00794D7A">
        <w:rPr>
          <w:rFonts w:hint="eastAsia"/>
        </w:rPr>
        <w:t>故障维修、升级及日常</w:t>
      </w:r>
      <w:r w:rsidRPr="00794D7A">
        <w:t>维护</w:t>
      </w:r>
      <w:r>
        <w:rPr>
          <w:rFonts w:hint="eastAsia"/>
        </w:rPr>
        <w:t>服务。</w:t>
      </w:r>
    </w:p>
    <w:p w:rsidR="001C3988" w:rsidRDefault="001C3988" w:rsidP="0076016F">
      <w:pPr>
        <w:pStyle w:val="m2"/>
        <w:spacing w:before="156" w:after="156"/>
      </w:pPr>
      <w:bookmarkStart w:id="5" w:name="_Toc485370533"/>
      <w:r>
        <w:rPr>
          <w:rFonts w:hint="eastAsia"/>
        </w:rPr>
        <w:t>运维</w:t>
      </w:r>
      <w:r>
        <w:t>服务</w:t>
      </w:r>
      <w:r w:rsidR="00C40934">
        <w:rPr>
          <w:rFonts w:hint="eastAsia"/>
          <w:bCs/>
          <w:lang w:bidi="ar"/>
        </w:rPr>
        <w:t>工作</w:t>
      </w:r>
      <w:r>
        <w:rPr>
          <w:rFonts w:hint="eastAsia"/>
        </w:rPr>
        <w:t>范围</w:t>
      </w:r>
      <w:bookmarkEnd w:id="5"/>
    </w:p>
    <w:p w:rsidR="001C3988" w:rsidRDefault="001C3988" w:rsidP="0091217D">
      <w:pPr>
        <w:pStyle w:val="m30"/>
        <w:numPr>
          <w:ilvl w:val="0"/>
          <w:numId w:val="8"/>
        </w:numPr>
      </w:pPr>
      <w:r>
        <w:rPr>
          <w:rFonts w:hint="eastAsia"/>
        </w:rPr>
        <w:t>合同</w:t>
      </w:r>
      <w:r>
        <w:t>约定的</w:t>
      </w:r>
      <w:r>
        <w:rPr>
          <w:rFonts w:hint="eastAsia"/>
        </w:rPr>
        <w:t>一卡通专</w:t>
      </w:r>
      <w:r>
        <w:t>用网络、系统、终</w:t>
      </w:r>
      <w:r>
        <w:rPr>
          <w:rFonts w:hint="eastAsia"/>
        </w:rPr>
        <w:t>端</w:t>
      </w:r>
      <w:r>
        <w:t>的</w:t>
      </w:r>
      <w:r>
        <w:rPr>
          <w:rFonts w:hint="eastAsia"/>
        </w:rPr>
        <w:t>所</w:t>
      </w:r>
      <w:r>
        <w:t>有故障</w:t>
      </w:r>
      <w:r>
        <w:rPr>
          <w:rFonts w:hint="eastAsia"/>
        </w:rPr>
        <w:t>维修</w:t>
      </w:r>
      <w:r>
        <w:t>。</w:t>
      </w:r>
    </w:p>
    <w:p w:rsidR="001C3988" w:rsidRDefault="001C3988" w:rsidP="0076016F">
      <w:pPr>
        <w:pStyle w:val="m30"/>
      </w:pPr>
      <w:r>
        <w:rPr>
          <w:rFonts w:hint="eastAsia"/>
        </w:rPr>
        <w:t>合同约定的终端设备及网络线路的巡检和设备保养。</w:t>
      </w:r>
    </w:p>
    <w:p w:rsidR="001C3988" w:rsidRDefault="001C3988" w:rsidP="0076016F">
      <w:pPr>
        <w:pStyle w:val="m30"/>
      </w:pPr>
      <w:r>
        <w:rPr>
          <w:rFonts w:hint="eastAsia"/>
        </w:rPr>
        <w:t>合同约定的服务器软件</w:t>
      </w:r>
      <w:r>
        <w:t>系统</w:t>
      </w:r>
      <w:r>
        <w:rPr>
          <w:rFonts w:hint="eastAsia"/>
        </w:rPr>
        <w:t>的</w:t>
      </w:r>
      <w:r>
        <w:t>升级。</w:t>
      </w:r>
    </w:p>
    <w:p w:rsidR="001C3988" w:rsidRDefault="001C3988" w:rsidP="0076016F">
      <w:pPr>
        <w:pStyle w:val="m30"/>
      </w:pPr>
      <w:r>
        <w:rPr>
          <w:rFonts w:hint="eastAsia"/>
        </w:rPr>
        <w:t>系统异常</w:t>
      </w:r>
      <w:r>
        <w:t>账务处理。</w:t>
      </w:r>
    </w:p>
    <w:p w:rsidR="001C3988" w:rsidRDefault="001C3988" w:rsidP="0076016F">
      <w:pPr>
        <w:pStyle w:val="m30"/>
      </w:pPr>
      <w:r>
        <w:rPr>
          <w:rFonts w:hint="eastAsia"/>
        </w:rPr>
        <w:t>合同约定的工作文档建立和维护工作。</w:t>
      </w:r>
    </w:p>
    <w:p w:rsidR="001C3988" w:rsidRDefault="001C3988" w:rsidP="0076016F">
      <w:pPr>
        <w:pStyle w:val="m30"/>
      </w:pPr>
      <w:r>
        <w:rPr>
          <w:rFonts w:hint="eastAsia"/>
        </w:rPr>
        <w:t>合同约定的其他工作。</w:t>
      </w:r>
    </w:p>
    <w:p w:rsidR="0076016F" w:rsidRDefault="0076016F" w:rsidP="0076016F"/>
    <w:p w:rsidR="0076016F" w:rsidRDefault="0076016F" w:rsidP="0076016F"/>
    <w:p w:rsidR="00D76499" w:rsidRPr="0076016F" w:rsidRDefault="00D76499" w:rsidP="0076016F"/>
    <w:p w:rsidR="001C3988" w:rsidRDefault="001C3988" w:rsidP="0091217D">
      <w:pPr>
        <w:pStyle w:val="m1"/>
        <w:numPr>
          <w:ilvl w:val="0"/>
          <w:numId w:val="18"/>
        </w:numPr>
      </w:pPr>
      <w:bookmarkStart w:id="6" w:name="_Toc485370534"/>
      <w:bookmarkStart w:id="7" w:name="_Toc486238763"/>
      <w:r>
        <w:lastRenderedPageBreak/>
        <w:t>服务</w:t>
      </w:r>
      <w:r>
        <w:rPr>
          <w:rFonts w:hint="eastAsia"/>
        </w:rPr>
        <w:t>质量</w:t>
      </w:r>
      <w:r>
        <w:t>规范</w:t>
      </w:r>
      <w:bookmarkEnd w:id="6"/>
      <w:bookmarkEnd w:id="7"/>
    </w:p>
    <w:p w:rsidR="001C3988" w:rsidRDefault="001C3988" w:rsidP="0076016F">
      <w:pPr>
        <w:pStyle w:val="m2"/>
        <w:spacing w:before="156" w:after="156"/>
      </w:pPr>
      <w:bookmarkStart w:id="8" w:name="_Toc485370535"/>
      <w:r>
        <w:rPr>
          <w:rFonts w:hint="eastAsia"/>
        </w:rPr>
        <w:t>运维人员规范</w:t>
      </w:r>
      <w:bookmarkEnd w:id="8"/>
    </w:p>
    <w:p w:rsidR="001C3988" w:rsidRDefault="001C3988" w:rsidP="0091217D">
      <w:pPr>
        <w:pStyle w:val="m30"/>
        <w:numPr>
          <w:ilvl w:val="0"/>
          <w:numId w:val="9"/>
        </w:numPr>
      </w:pPr>
      <w:bookmarkStart w:id="9" w:name="_Toc485370537"/>
      <w:r>
        <w:t>忠于职守、遵守劳动纪律，服从和执行校方的工作安排，接受校方的检查监督。</w:t>
      </w:r>
    </w:p>
    <w:p w:rsidR="001C3988" w:rsidRDefault="001C3988" w:rsidP="0076016F">
      <w:pPr>
        <w:pStyle w:val="m30"/>
      </w:pPr>
      <w:r>
        <w:t>在工作期间做到规范文明服务、着装大方得体、</w:t>
      </w:r>
      <w:r>
        <w:rPr>
          <w:rFonts w:hint="eastAsia"/>
        </w:rPr>
        <w:t>佩戴统一胸牌</w:t>
      </w:r>
      <w:r w:rsidR="00C2613B">
        <w:t>，</w:t>
      </w:r>
      <w:r>
        <w:t>对</w:t>
      </w:r>
      <w:r>
        <w:rPr>
          <w:rFonts w:hint="eastAsia"/>
        </w:rPr>
        <w:t>用户</w:t>
      </w:r>
      <w:r>
        <w:t>有礼有节</w:t>
      </w:r>
      <w:r>
        <w:rPr>
          <w:rFonts w:hint="eastAsia"/>
        </w:rPr>
        <w:t>。</w:t>
      </w:r>
    </w:p>
    <w:p w:rsidR="001C3988" w:rsidRDefault="001C3988" w:rsidP="0076016F">
      <w:pPr>
        <w:pStyle w:val="m30"/>
      </w:pPr>
      <w:r>
        <w:t>在工作时间内不得做与工作无关的事情，不得浏览与工作无关的网站。</w:t>
      </w:r>
    </w:p>
    <w:p w:rsidR="001C3988" w:rsidRDefault="001C3988" w:rsidP="0076016F">
      <w:pPr>
        <w:pStyle w:val="m30"/>
      </w:pPr>
      <w:r>
        <w:rPr>
          <w:rFonts w:hint="eastAsia"/>
        </w:rPr>
        <w:t>未经信息化办公室同意，不得私自对系统设备进行数据变更、参数调整、设备调换等。</w:t>
      </w:r>
    </w:p>
    <w:p w:rsidR="001C3988" w:rsidRDefault="001C3988" w:rsidP="0076016F">
      <w:pPr>
        <w:pStyle w:val="m2"/>
        <w:spacing w:before="156" w:after="156"/>
      </w:pPr>
      <w:r w:rsidRPr="0076016F">
        <w:rPr>
          <w:rFonts w:hint="eastAsia"/>
        </w:rPr>
        <w:t>故障处理服务规范</w:t>
      </w:r>
    </w:p>
    <w:p w:rsidR="001C3988" w:rsidRDefault="001C3988" w:rsidP="0091217D">
      <w:pPr>
        <w:pStyle w:val="m30"/>
        <w:numPr>
          <w:ilvl w:val="0"/>
          <w:numId w:val="10"/>
        </w:numPr>
      </w:pPr>
      <w:r>
        <w:rPr>
          <w:rFonts w:hint="eastAsia"/>
        </w:rPr>
        <w:t>接到</w:t>
      </w:r>
      <w:r>
        <w:t>派单后按</w:t>
      </w:r>
      <w:r>
        <w:rPr>
          <w:rFonts w:hint="eastAsia"/>
        </w:rPr>
        <w:t>相关</w:t>
      </w:r>
      <w:r>
        <w:t>流程进行处理，</w:t>
      </w:r>
      <w:r>
        <w:rPr>
          <w:rFonts w:hint="eastAsia"/>
        </w:rPr>
        <w:t>在</w:t>
      </w:r>
      <w:r>
        <w:t>要求的时效内完成</w:t>
      </w:r>
      <w:r>
        <w:rPr>
          <w:rFonts w:hint="eastAsia"/>
        </w:rPr>
        <w:t>。故障排除后通过相应的途径给用户反馈处理结果，并填写</w:t>
      </w:r>
      <w:r>
        <w:t>故障</w:t>
      </w:r>
      <w:r>
        <w:rPr>
          <w:rFonts w:hint="eastAsia"/>
        </w:rPr>
        <w:t>日志。</w:t>
      </w:r>
    </w:p>
    <w:p w:rsidR="001C3988" w:rsidRPr="0076016F" w:rsidRDefault="001C3988" w:rsidP="0091217D">
      <w:pPr>
        <w:pStyle w:val="m30"/>
        <w:numPr>
          <w:ilvl w:val="0"/>
          <w:numId w:val="10"/>
        </w:numPr>
      </w:pPr>
      <w:r>
        <w:rPr>
          <w:rFonts w:hint="eastAsia"/>
        </w:rPr>
        <w:t>故障</w:t>
      </w:r>
      <w:r>
        <w:t>响应</w:t>
      </w:r>
      <w:r>
        <w:rPr>
          <w:rFonts w:hint="eastAsia"/>
        </w:rPr>
        <w:t>、修复时间</w:t>
      </w:r>
    </w:p>
    <w:p w:rsidR="001C3988" w:rsidRDefault="001C3988" w:rsidP="0091217D">
      <w:pPr>
        <w:pStyle w:val="m3"/>
        <w:numPr>
          <w:ilvl w:val="0"/>
          <w:numId w:val="11"/>
        </w:numPr>
      </w:pPr>
      <w:r>
        <w:rPr>
          <w:rFonts w:hint="eastAsia"/>
        </w:rPr>
        <w:t>一般故障：</w:t>
      </w:r>
    </w:p>
    <w:p w:rsidR="001C3988" w:rsidRPr="0076016F" w:rsidRDefault="001C3988" w:rsidP="0076016F">
      <w:pPr>
        <w:ind w:leftChars="700" w:left="1680" w:firstLine="420"/>
        <w:rPr>
          <w:rFonts w:ascii="宋体" w:hAnsi="宋体"/>
          <w:szCs w:val="24"/>
        </w:rPr>
      </w:pPr>
      <w:r w:rsidRPr="0076016F">
        <w:rPr>
          <w:rFonts w:ascii="宋体" w:hAnsi="宋体" w:hint="eastAsia"/>
          <w:szCs w:val="24"/>
        </w:rPr>
        <w:t>响应时间：1小</w:t>
      </w:r>
      <w:r w:rsidRPr="0076016F">
        <w:rPr>
          <w:rFonts w:ascii="宋体" w:hAnsi="宋体"/>
          <w:szCs w:val="24"/>
        </w:rPr>
        <w:t>时</w:t>
      </w:r>
    </w:p>
    <w:p w:rsidR="001C3988" w:rsidRPr="0076016F" w:rsidRDefault="001C3988" w:rsidP="0076016F">
      <w:pPr>
        <w:ind w:leftChars="700" w:left="1680" w:firstLine="420"/>
        <w:rPr>
          <w:rFonts w:ascii="宋体" w:hAnsi="宋体"/>
          <w:szCs w:val="24"/>
        </w:rPr>
      </w:pPr>
      <w:r w:rsidRPr="0076016F">
        <w:rPr>
          <w:rFonts w:ascii="宋体" w:hAnsi="宋体" w:hint="eastAsia"/>
          <w:szCs w:val="24"/>
        </w:rPr>
        <w:t>修复时间：12小</w:t>
      </w:r>
      <w:r w:rsidRPr="0076016F">
        <w:rPr>
          <w:rFonts w:ascii="宋体" w:hAnsi="宋体"/>
          <w:szCs w:val="24"/>
        </w:rPr>
        <w:t>时</w:t>
      </w:r>
    </w:p>
    <w:p w:rsidR="001C3988" w:rsidRPr="0076016F" w:rsidRDefault="001C3988" w:rsidP="0076016F">
      <w:pPr>
        <w:pStyle w:val="m3"/>
      </w:pPr>
      <w:r w:rsidRPr="0076016F">
        <w:rPr>
          <w:rFonts w:hint="eastAsia"/>
        </w:rPr>
        <w:t>较</w:t>
      </w:r>
      <w:r w:rsidRPr="0076016F">
        <w:t>大</w:t>
      </w:r>
      <w:r w:rsidRPr="0076016F">
        <w:rPr>
          <w:rFonts w:hint="eastAsia"/>
        </w:rPr>
        <w:t>故障：</w:t>
      </w:r>
      <w:r w:rsidRPr="0076016F">
        <w:t xml:space="preserve"> </w:t>
      </w:r>
    </w:p>
    <w:p w:rsidR="001C3988" w:rsidRPr="0076016F" w:rsidRDefault="001C3988" w:rsidP="0076016F">
      <w:pPr>
        <w:ind w:leftChars="700" w:left="1680" w:firstLine="420"/>
        <w:rPr>
          <w:rFonts w:ascii="宋体" w:hAnsi="宋体"/>
          <w:szCs w:val="24"/>
        </w:rPr>
      </w:pPr>
      <w:r w:rsidRPr="0076016F">
        <w:rPr>
          <w:rFonts w:ascii="宋体" w:hAnsi="宋体" w:hint="eastAsia"/>
          <w:szCs w:val="24"/>
        </w:rPr>
        <w:t>响应时间：</w:t>
      </w:r>
      <w:r w:rsidRPr="0076016F">
        <w:rPr>
          <w:rFonts w:ascii="宋体" w:hAnsi="宋体"/>
          <w:szCs w:val="24"/>
        </w:rPr>
        <w:t>0.5</w:t>
      </w:r>
      <w:r w:rsidRPr="0076016F">
        <w:rPr>
          <w:rFonts w:ascii="宋体" w:hAnsi="宋体" w:hint="eastAsia"/>
          <w:szCs w:val="24"/>
        </w:rPr>
        <w:t>小</w:t>
      </w:r>
      <w:r w:rsidRPr="0076016F">
        <w:rPr>
          <w:rFonts w:ascii="宋体" w:hAnsi="宋体"/>
          <w:szCs w:val="24"/>
        </w:rPr>
        <w:t>时</w:t>
      </w:r>
    </w:p>
    <w:p w:rsidR="001C3988" w:rsidRPr="0076016F" w:rsidRDefault="001C3988" w:rsidP="0076016F">
      <w:pPr>
        <w:ind w:leftChars="700" w:left="1680" w:firstLine="420"/>
        <w:rPr>
          <w:rFonts w:ascii="宋体" w:hAnsi="宋体"/>
          <w:szCs w:val="24"/>
        </w:rPr>
      </w:pPr>
      <w:r w:rsidRPr="0076016F">
        <w:rPr>
          <w:rFonts w:ascii="宋体" w:hAnsi="宋体" w:hint="eastAsia"/>
          <w:szCs w:val="24"/>
        </w:rPr>
        <w:t>修复时间：24小</w:t>
      </w:r>
      <w:r w:rsidRPr="0076016F">
        <w:rPr>
          <w:rFonts w:ascii="宋体" w:hAnsi="宋体"/>
          <w:szCs w:val="24"/>
        </w:rPr>
        <w:t>时</w:t>
      </w:r>
    </w:p>
    <w:p w:rsidR="001C3988" w:rsidRDefault="001C3988" w:rsidP="0091217D">
      <w:pPr>
        <w:pStyle w:val="m3"/>
        <w:numPr>
          <w:ilvl w:val="0"/>
          <w:numId w:val="11"/>
        </w:numPr>
      </w:pPr>
      <w:r>
        <w:rPr>
          <w:rFonts w:hint="eastAsia"/>
        </w:rPr>
        <w:t>大故障：</w:t>
      </w:r>
      <w:r>
        <w:t xml:space="preserve"> </w:t>
      </w:r>
    </w:p>
    <w:p w:rsidR="001C3988" w:rsidRPr="0076016F" w:rsidRDefault="001C3988" w:rsidP="0076016F">
      <w:pPr>
        <w:ind w:leftChars="700" w:left="1680" w:firstLine="420"/>
        <w:rPr>
          <w:rFonts w:ascii="宋体" w:hAnsi="宋体"/>
          <w:szCs w:val="24"/>
        </w:rPr>
      </w:pPr>
      <w:r w:rsidRPr="0076016F">
        <w:rPr>
          <w:rFonts w:ascii="宋体" w:hAnsi="宋体" w:hint="eastAsia"/>
          <w:szCs w:val="24"/>
        </w:rPr>
        <w:t>响应时间：</w:t>
      </w:r>
      <w:r w:rsidRPr="0076016F">
        <w:rPr>
          <w:rFonts w:ascii="宋体" w:hAnsi="宋体"/>
          <w:szCs w:val="24"/>
        </w:rPr>
        <w:t>0.5</w:t>
      </w:r>
      <w:r w:rsidRPr="0076016F">
        <w:rPr>
          <w:rFonts w:ascii="宋体" w:hAnsi="宋体" w:hint="eastAsia"/>
          <w:szCs w:val="24"/>
        </w:rPr>
        <w:t>小</w:t>
      </w:r>
      <w:r w:rsidRPr="0076016F">
        <w:rPr>
          <w:rFonts w:ascii="宋体" w:hAnsi="宋体"/>
          <w:szCs w:val="24"/>
        </w:rPr>
        <w:t>时</w:t>
      </w:r>
    </w:p>
    <w:p w:rsidR="001C3988" w:rsidRPr="0076016F" w:rsidRDefault="001C3988" w:rsidP="0076016F">
      <w:pPr>
        <w:ind w:leftChars="700" w:left="1680" w:firstLine="420"/>
        <w:rPr>
          <w:rFonts w:ascii="宋体" w:hAnsi="宋体"/>
          <w:szCs w:val="24"/>
        </w:rPr>
      </w:pPr>
      <w:r w:rsidRPr="0076016F">
        <w:rPr>
          <w:rFonts w:ascii="宋体" w:hAnsi="宋体" w:hint="eastAsia"/>
          <w:szCs w:val="24"/>
        </w:rPr>
        <w:t>修复时间：48小时</w:t>
      </w:r>
    </w:p>
    <w:p w:rsidR="001C3988" w:rsidRPr="00124636" w:rsidRDefault="001C3988" w:rsidP="0091217D">
      <w:pPr>
        <w:pStyle w:val="m3"/>
        <w:numPr>
          <w:ilvl w:val="0"/>
          <w:numId w:val="11"/>
        </w:numPr>
      </w:pPr>
      <w:r w:rsidRPr="00124636">
        <w:rPr>
          <w:rFonts w:hint="eastAsia"/>
        </w:rPr>
        <w:t>严重</w:t>
      </w:r>
      <w:r w:rsidRPr="00124636">
        <w:t>故障：</w:t>
      </w:r>
    </w:p>
    <w:p w:rsidR="001C3988" w:rsidRPr="0076016F" w:rsidRDefault="001C3988" w:rsidP="0076016F">
      <w:pPr>
        <w:ind w:leftChars="700" w:left="1680" w:firstLine="420"/>
        <w:rPr>
          <w:rFonts w:ascii="宋体" w:hAnsi="宋体"/>
          <w:szCs w:val="24"/>
        </w:rPr>
      </w:pPr>
      <w:r w:rsidRPr="0076016F">
        <w:rPr>
          <w:rFonts w:ascii="宋体" w:hAnsi="宋体" w:hint="eastAsia"/>
          <w:szCs w:val="24"/>
        </w:rPr>
        <w:t>响应时间：</w:t>
      </w:r>
      <w:r w:rsidRPr="0076016F">
        <w:rPr>
          <w:rFonts w:ascii="宋体" w:hAnsi="宋体"/>
          <w:szCs w:val="24"/>
        </w:rPr>
        <w:t>0.5</w:t>
      </w:r>
      <w:r w:rsidRPr="0076016F">
        <w:rPr>
          <w:rFonts w:ascii="宋体" w:hAnsi="宋体" w:hint="eastAsia"/>
          <w:szCs w:val="24"/>
        </w:rPr>
        <w:t>小</w:t>
      </w:r>
      <w:r w:rsidRPr="0076016F">
        <w:rPr>
          <w:rFonts w:ascii="宋体" w:hAnsi="宋体"/>
          <w:szCs w:val="24"/>
        </w:rPr>
        <w:t>时</w:t>
      </w:r>
    </w:p>
    <w:p w:rsidR="001C3988" w:rsidRPr="0076016F" w:rsidRDefault="001C3988" w:rsidP="0076016F">
      <w:pPr>
        <w:ind w:leftChars="700" w:left="1680" w:firstLine="420"/>
        <w:rPr>
          <w:rFonts w:ascii="宋体" w:hAnsi="宋体"/>
          <w:szCs w:val="24"/>
        </w:rPr>
      </w:pPr>
      <w:r w:rsidRPr="0076016F">
        <w:rPr>
          <w:rFonts w:ascii="宋体" w:hAnsi="宋体" w:hint="eastAsia"/>
          <w:szCs w:val="24"/>
        </w:rPr>
        <w:t>修复时间：</w:t>
      </w:r>
      <w:r w:rsidRPr="0076016F">
        <w:rPr>
          <w:rFonts w:ascii="宋体" w:hAnsi="宋体"/>
          <w:szCs w:val="24"/>
        </w:rPr>
        <w:t>72</w:t>
      </w:r>
      <w:r w:rsidRPr="0076016F">
        <w:rPr>
          <w:rFonts w:ascii="宋体" w:hAnsi="宋体" w:hint="eastAsia"/>
          <w:szCs w:val="24"/>
        </w:rPr>
        <w:t>小时</w:t>
      </w:r>
    </w:p>
    <w:p w:rsidR="001C3988" w:rsidRPr="0076016F" w:rsidRDefault="001C3988" w:rsidP="0091217D">
      <w:pPr>
        <w:pStyle w:val="m3"/>
        <w:numPr>
          <w:ilvl w:val="0"/>
          <w:numId w:val="11"/>
        </w:numPr>
      </w:pPr>
      <w:r w:rsidRPr="0076016F">
        <w:rPr>
          <w:rFonts w:hint="eastAsia"/>
        </w:rPr>
        <w:lastRenderedPageBreak/>
        <w:t>特殊故障：</w:t>
      </w:r>
    </w:p>
    <w:p w:rsidR="001C3988" w:rsidRPr="0076016F" w:rsidRDefault="001C3988" w:rsidP="0076016F">
      <w:pPr>
        <w:ind w:leftChars="700" w:left="1680" w:firstLine="420"/>
        <w:rPr>
          <w:rFonts w:ascii="宋体" w:hAnsi="宋体"/>
          <w:szCs w:val="24"/>
        </w:rPr>
      </w:pPr>
      <w:r w:rsidRPr="0076016F">
        <w:rPr>
          <w:rFonts w:ascii="宋体" w:hAnsi="宋体" w:hint="eastAsia"/>
          <w:szCs w:val="24"/>
        </w:rPr>
        <w:t>响应时间：</w:t>
      </w:r>
      <w:r w:rsidRPr="0076016F">
        <w:rPr>
          <w:rFonts w:ascii="宋体" w:hAnsi="宋体"/>
          <w:szCs w:val="24"/>
        </w:rPr>
        <w:t>0.5</w:t>
      </w:r>
      <w:r w:rsidRPr="0076016F">
        <w:rPr>
          <w:rFonts w:ascii="宋体" w:hAnsi="宋体" w:hint="eastAsia"/>
          <w:szCs w:val="24"/>
        </w:rPr>
        <w:t>小时</w:t>
      </w:r>
    </w:p>
    <w:p w:rsidR="001C3988" w:rsidRPr="0076016F" w:rsidRDefault="001C3988" w:rsidP="0091217D">
      <w:pPr>
        <w:pStyle w:val="m3"/>
        <w:numPr>
          <w:ilvl w:val="0"/>
          <w:numId w:val="11"/>
        </w:numPr>
      </w:pPr>
      <w:r w:rsidRPr="00B04CE2">
        <w:rPr>
          <w:rFonts w:hint="eastAsia"/>
        </w:rPr>
        <w:t>返厂故障机器</w:t>
      </w:r>
      <w:r w:rsidRPr="00B04CE2">
        <w:t>修复</w:t>
      </w:r>
      <w:r w:rsidRPr="00B04CE2">
        <w:rPr>
          <w:rFonts w:hint="eastAsia"/>
        </w:rPr>
        <w:t>时间：</w:t>
      </w:r>
      <w:r w:rsidRPr="00B04CE2">
        <w:rPr>
          <w:rFonts w:hint="eastAsia"/>
        </w:rPr>
        <w:t>10</w:t>
      </w:r>
      <w:r w:rsidRPr="00B04CE2">
        <w:rPr>
          <w:rFonts w:hint="eastAsia"/>
        </w:rPr>
        <w:t>天。</w:t>
      </w:r>
    </w:p>
    <w:p w:rsidR="001C3988" w:rsidRDefault="001C3988" w:rsidP="0076016F">
      <w:pPr>
        <w:pStyle w:val="m2"/>
        <w:spacing w:before="156" w:after="156"/>
        <w:rPr>
          <w:bCs/>
          <w:lang w:bidi="ar"/>
        </w:rPr>
      </w:pPr>
      <w:r>
        <w:rPr>
          <w:rFonts w:hint="eastAsia"/>
          <w:bCs/>
          <w:lang w:bidi="ar"/>
        </w:rPr>
        <w:t>巡检规范</w:t>
      </w:r>
    </w:p>
    <w:p w:rsidR="001C3988" w:rsidRDefault="001C3988" w:rsidP="0091217D">
      <w:pPr>
        <w:pStyle w:val="m30"/>
        <w:numPr>
          <w:ilvl w:val="0"/>
          <w:numId w:val="12"/>
        </w:numPr>
      </w:pPr>
      <w:r>
        <w:rPr>
          <w:rFonts w:hint="eastAsia"/>
        </w:rPr>
        <w:t>定期对一</w:t>
      </w:r>
      <w:r>
        <w:t>卡通</w:t>
      </w:r>
      <w:r>
        <w:rPr>
          <w:rFonts w:hint="eastAsia"/>
        </w:rPr>
        <w:t>专用网络设备及线路进行巡检和保养，并在每季度末向校方提交巡检报告。</w:t>
      </w:r>
    </w:p>
    <w:p w:rsidR="001C3988" w:rsidRDefault="001C3988" w:rsidP="0076016F">
      <w:pPr>
        <w:pStyle w:val="m30"/>
        <w:rPr>
          <w:rFonts w:ascii="宋体" w:hAnsi="宋体"/>
        </w:rPr>
      </w:pPr>
      <w:r>
        <w:rPr>
          <w:rFonts w:hint="eastAsia"/>
        </w:rPr>
        <w:t>定期</w:t>
      </w:r>
      <w:r>
        <w:t>对</w:t>
      </w:r>
      <w:r>
        <w:rPr>
          <w:rFonts w:hint="eastAsia"/>
        </w:rPr>
        <w:t>一卡通终端设备、</w:t>
      </w:r>
      <w:r>
        <w:t>业务机、圈</w:t>
      </w:r>
      <w:r>
        <w:rPr>
          <w:rFonts w:hint="eastAsia"/>
        </w:rPr>
        <w:t>存</w:t>
      </w:r>
      <w:r>
        <w:t>机</w:t>
      </w:r>
      <w:r>
        <w:rPr>
          <w:rFonts w:hint="eastAsia"/>
        </w:rPr>
        <w:t>及应用系统巡检维护，并在每月末向校方提交巡检报告。</w:t>
      </w:r>
      <w:r>
        <w:rPr>
          <w:rFonts w:ascii="宋体" w:hAnsi="宋体" w:hint="eastAsia"/>
        </w:rPr>
        <w:t xml:space="preserve"> </w:t>
      </w:r>
    </w:p>
    <w:p w:rsidR="001C3988" w:rsidRDefault="001C3988" w:rsidP="0076016F">
      <w:pPr>
        <w:pStyle w:val="m30"/>
        <w:rPr>
          <w:rFonts w:ascii="宋体" w:hAnsi="宋体"/>
        </w:rPr>
      </w:pPr>
      <w:r>
        <w:rPr>
          <w:rFonts w:ascii="宋体" w:hAnsi="宋体" w:hint="eastAsia"/>
        </w:rPr>
        <w:t>每学期开学前一周完成所</w:t>
      </w:r>
      <w:r>
        <w:rPr>
          <w:rFonts w:ascii="宋体" w:hAnsi="宋体"/>
        </w:rPr>
        <w:t>有一卡通设备</w:t>
      </w:r>
      <w:r>
        <w:rPr>
          <w:rFonts w:ascii="宋体" w:hAnsi="宋体" w:hint="eastAsia"/>
        </w:rPr>
        <w:t>、</w:t>
      </w:r>
      <w:r>
        <w:rPr>
          <w:rFonts w:ascii="宋体" w:hAnsi="宋体"/>
        </w:rPr>
        <w:t>系统的巡检</w:t>
      </w:r>
      <w:r>
        <w:rPr>
          <w:rFonts w:ascii="宋体" w:hAnsi="宋体" w:hint="eastAsia"/>
        </w:rPr>
        <w:t>。</w:t>
      </w:r>
    </w:p>
    <w:p w:rsidR="001C3988" w:rsidRDefault="001C3988" w:rsidP="0076016F">
      <w:pPr>
        <w:pStyle w:val="m30"/>
        <w:rPr>
          <w:rFonts w:ascii="宋体" w:hAnsi="宋体"/>
        </w:rPr>
      </w:pPr>
      <w:r>
        <w:rPr>
          <w:rFonts w:ascii="宋体" w:hAnsi="宋体" w:hint="eastAsia"/>
        </w:rPr>
        <w:t>每天9</w:t>
      </w:r>
      <w:r>
        <w:rPr>
          <w:rFonts w:ascii="宋体" w:hAnsi="宋体"/>
        </w:rPr>
        <w:t>点、</w:t>
      </w:r>
      <w:r>
        <w:rPr>
          <w:rFonts w:ascii="宋体" w:hAnsi="宋体" w:hint="eastAsia"/>
        </w:rPr>
        <w:t>15点对一</w:t>
      </w:r>
      <w:r>
        <w:rPr>
          <w:rFonts w:ascii="宋体" w:hAnsi="宋体"/>
        </w:rPr>
        <w:t>卡通</w:t>
      </w:r>
      <w:r>
        <w:rPr>
          <w:rFonts w:ascii="宋体" w:hAnsi="宋体" w:hint="eastAsia"/>
        </w:rPr>
        <w:t>监控</w:t>
      </w:r>
      <w:r>
        <w:rPr>
          <w:rFonts w:ascii="宋体" w:hAnsi="宋体"/>
        </w:rPr>
        <w:t>系</w:t>
      </w:r>
      <w:r w:rsidRPr="00124636">
        <w:rPr>
          <w:rFonts w:ascii="宋体" w:hAnsi="宋体"/>
        </w:rPr>
        <w:t>统</w:t>
      </w:r>
      <w:r w:rsidRPr="00124636">
        <w:rPr>
          <w:rFonts w:ascii="宋体" w:hAnsi="宋体" w:hint="eastAsia"/>
        </w:rPr>
        <w:t>内容</w:t>
      </w:r>
      <w:r w:rsidRPr="00124636">
        <w:rPr>
          <w:rFonts w:ascii="宋体" w:hAnsi="宋体"/>
        </w:rPr>
        <w:t>进</w:t>
      </w:r>
      <w:r>
        <w:rPr>
          <w:rFonts w:ascii="宋体" w:hAnsi="宋体"/>
        </w:rPr>
        <w:t>行</w:t>
      </w:r>
      <w:r>
        <w:rPr>
          <w:rFonts w:ascii="宋体" w:hAnsi="宋体" w:hint="eastAsia"/>
        </w:rPr>
        <w:t>两</w:t>
      </w:r>
      <w:r>
        <w:rPr>
          <w:rFonts w:ascii="宋体" w:hAnsi="宋体"/>
        </w:rPr>
        <w:t>次巡检，</w:t>
      </w:r>
      <w:r>
        <w:rPr>
          <w:rFonts w:ascii="宋体" w:hAnsi="宋体" w:hint="eastAsia"/>
        </w:rPr>
        <w:t>做</w:t>
      </w:r>
      <w:r>
        <w:rPr>
          <w:rFonts w:ascii="宋体" w:hAnsi="宋体"/>
        </w:rPr>
        <w:t>好记录，发现</w:t>
      </w:r>
      <w:r>
        <w:rPr>
          <w:rFonts w:ascii="宋体" w:hAnsi="宋体" w:hint="eastAsia"/>
        </w:rPr>
        <w:t>故障</w:t>
      </w:r>
      <w:r>
        <w:rPr>
          <w:rFonts w:ascii="宋体" w:hAnsi="宋体"/>
        </w:rPr>
        <w:t>及时处理。</w:t>
      </w:r>
    </w:p>
    <w:p w:rsidR="001C3988" w:rsidRDefault="001C3988" w:rsidP="0076016F">
      <w:pPr>
        <w:pStyle w:val="m2"/>
        <w:spacing w:before="156" w:after="156"/>
        <w:rPr>
          <w:rFonts w:ascii="宋体" w:hAnsi="宋体"/>
        </w:rPr>
      </w:pPr>
      <w:r>
        <w:rPr>
          <w:rFonts w:hint="eastAsia"/>
          <w:bCs/>
          <w:lang w:bidi="ar"/>
        </w:rPr>
        <w:t>文档记录规范</w:t>
      </w:r>
    </w:p>
    <w:p w:rsidR="001C3988" w:rsidRDefault="001C3988" w:rsidP="0091217D">
      <w:pPr>
        <w:pStyle w:val="m30"/>
        <w:numPr>
          <w:ilvl w:val="0"/>
          <w:numId w:val="13"/>
        </w:numPr>
      </w:pPr>
      <w:r>
        <w:rPr>
          <w:rFonts w:hint="eastAsia"/>
        </w:rPr>
        <w:t>建立配置</w:t>
      </w:r>
      <w:r>
        <w:t>信息</w:t>
      </w:r>
      <w:r>
        <w:rPr>
          <w:rFonts w:hint="eastAsia"/>
        </w:rPr>
        <w:t>文档库，记录维护所有设备的配置、管理信息，包括一卡</w:t>
      </w:r>
      <w:r>
        <w:t>通主干</w:t>
      </w:r>
      <w:r>
        <w:rPr>
          <w:rFonts w:hint="eastAsia"/>
        </w:rPr>
        <w:t>网络</w:t>
      </w:r>
      <w:r>
        <w:t>拓扑图、</w:t>
      </w:r>
      <w:r>
        <w:rPr>
          <w:rFonts w:hint="eastAsia"/>
        </w:rPr>
        <w:t>IP地址、应用</w:t>
      </w:r>
      <w:r>
        <w:t>服务器</w:t>
      </w:r>
      <w:r>
        <w:rPr>
          <w:rFonts w:hint="eastAsia"/>
        </w:rPr>
        <w:t>配置内容、</w:t>
      </w:r>
      <w:r>
        <w:t>变更信息</w:t>
      </w:r>
      <w:r>
        <w:rPr>
          <w:rFonts w:hint="eastAsia"/>
        </w:rPr>
        <w:t>等。</w:t>
      </w:r>
    </w:p>
    <w:p w:rsidR="001C3988" w:rsidRPr="00124636" w:rsidRDefault="001C3988" w:rsidP="0076016F">
      <w:pPr>
        <w:pStyle w:val="m30"/>
        <w:rPr>
          <w:rFonts w:ascii="宋体" w:hAnsi="宋体"/>
        </w:rPr>
      </w:pPr>
      <w:r>
        <w:rPr>
          <w:rFonts w:ascii="宋体" w:hAnsi="宋体" w:hint="eastAsia"/>
        </w:rPr>
        <w:t>建立日常</w:t>
      </w:r>
      <w:r>
        <w:rPr>
          <w:rFonts w:ascii="宋体" w:hAnsi="宋体"/>
        </w:rPr>
        <w:t>维护记录报表</w:t>
      </w:r>
      <w:r>
        <w:rPr>
          <w:rFonts w:ascii="宋体" w:hAnsi="宋体" w:hint="eastAsia"/>
        </w:rPr>
        <w:t>库</w:t>
      </w:r>
      <w:r>
        <w:rPr>
          <w:rFonts w:ascii="宋体" w:hAnsi="宋体"/>
        </w:rPr>
        <w:t>。</w:t>
      </w:r>
      <w:r>
        <w:rPr>
          <w:rFonts w:ascii="宋体" w:hAnsi="宋体" w:hint="eastAsia"/>
        </w:rPr>
        <w:t>按校</w:t>
      </w:r>
      <w:r>
        <w:rPr>
          <w:rFonts w:ascii="宋体" w:hAnsi="宋体"/>
        </w:rPr>
        <w:t>方要求提交日常工作日志</w:t>
      </w:r>
      <w:r w:rsidRPr="00124636">
        <w:rPr>
          <w:rFonts w:ascii="宋体" w:hAnsi="宋体" w:hint="eastAsia"/>
        </w:rPr>
        <w:t>和故障处理日志</w:t>
      </w:r>
      <w:r w:rsidRPr="00124636">
        <w:rPr>
          <w:rFonts w:ascii="宋体" w:hAnsi="宋体"/>
        </w:rPr>
        <w:t>。</w:t>
      </w:r>
    </w:p>
    <w:p w:rsidR="001C3988" w:rsidRDefault="001C3988" w:rsidP="0076016F">
      <w:pPr>
        <w:pStyle w:val="m30"/>
        <w:rPr>
          <w:rFonts w:ascii="宋体" w:hAnsi="宋体"/>
        </w:rPr>
      </w:pPr>
      <w:r>
        <w:rPr>
          <w:rFonts w:ascii="宋体" w:hAnsi="宋体" w:hint="eastAsia"/>
        </w:rPr>
        <w:t>建立巡检文档库</w:t>
      </w:r>
      <w:r>
        <w:rPr>
          <w:rFonts w:ascii="宋体" w:hAnsi="宋体"/>
        </w:rPr>
        <w:t>。</w:t>
      </w:r>
      <w:r>
        <w:rPr>
          <w:rFonts w:hint="eastAsia"/>
        </w:rPr>
        <w:t>巡检报告的主要内容包括：巡检时间、设备运行状态、故障处理方法、收费机数据是否上传、机柜和设备箱是否有异常、网络连线是否规范整洁、线缆标签是否保持完好、设备是否存在安全隐患等</w:t>
      </w:r>
      <w:r>
        <w:rPr>
          <w:rFonts w:ascii="宋体" w:hAnsi="宋体"/>
        </w:rPr>
        <w:t>。</w:t>
      </w:r>
    </w:p>
    <w:p w:rsidR="0033789E" w:rsidRDefault="001C3988" w:rsidP="0033789E">
      <w:pPr>
        <w:pStyle w:val="m30"/>
      </w:pPr>
      <w:r>
        <w:rPr>
          <w:rFonts w:ascii="宋体" w:hAnsi="宋体" w:hint="eastAsia"/>
        </w:rPr>
        <w:t>建立</w:t>
      </w:r>
      <w:r>
        <w:rPr>
          <w:rFonts w:ascii="宋体" w:hAnsi="宋体"/>
        </w:rPr>
        <w:t>设备</w:t>
      </w:r>
      <w:r>
        <w:rPr>
          <w:rFonts w:ascii="宋体" w:hAnsi="宋体" w:hint="eastAsia"/>
        </w:rPr>
        <w:t>管理</w:t>
      </w:r>
      <w:r>
        <w:rPr>
          <w:rFonts w:ascii="宋体" w:hAnsi="宋体"/>
        </w:rPr>
        <w:t>文档库。</w:t>
      </w:r>
      <w:r>
        <w:rPr>
          <w:rFonts w:hint="eastAsia"/>
        </w:rPr>
        <w:t>主要内容包括：一卡通各楼栋网络拓扑图文档，网络设备分布</w:t>
      </w:r>
      <w:r>
        <w:t>表（</w:t>
      </w:r>
      <w:r>
        <w:rPr>
          <w:rFonts w:hint="eastAsia"/>
        </w:rPr>
        <w:t>放置地点、种类数量明细、</w:t>
      </w:r>
      <w:r>
        <w:t>ＩＤ号、</w:t>
      </w:r>
      <w:r>
        <w:rPr>
          <w:rFonts w:hint="eastAsia"/>
        </w:rPr>
        <w:t>端</w:t>
      </w:r>
      <w:r>
        <w:t>口、上级服务器ＩＰ等</w:t>
      </w:r>
      <w:r>
        <w:rPr>
          <w:rFonts w:hint="eastAsia"/>
        </w:rPr>
        <w:t>）</w:t>
      </w:r>
      <w:r>
        <w:t>，</w:t>
      </w:r>
      <w:r>
        <w:rPr>
          <w:rFonts w:hint="eastAsia"/>
        </w:rPr>
        <w:t>故障维护记录表</w:t>
      </w:r>
      <w:r>
        <w:t>，</w:t>
      </w:r>
      <w:r>
        <w:rPr>
          <w:rFonts w:hint="eastAsia"/>
        </w:rPr>
        <w:t>设备返厂维修记录表</w:t>
      </w:r>
      <w:r>
        <w:t>，</w:t>
      </w:r>
      <w:r>
        <w:rPr>
          <w:rFonts w:hint="eastAsia"/>
        </w:rPr>
        <w:t>测试记录表</w:t>
      </w:r>
      <w:r>
        <w:t>，</w:t>
      </w:r>
      <w:r>
        <w:rPr>
          <w:rFonts w:hint="eastAsia"/>
        </w:rPr>
        <w:t>IP地址更新维护表等文档。每周五提交，要求更新所有文档电子版。每月定期向校方提交运维服务的月报。</w:t>
      </w:r>
      <w:bookmarkEnd w:id="9"/>
    </w:p>
    <w:p w:rsidR="0076016F" w:rsidRDefault="0076016F" w:rsidP="0091217D">
      <w:pPr>
        <w:pStyle w:val="m1"/>
        <w:numPr>
          <w:ilvl w:val="0"/>
          <w:numId w:val="18"/>
        </w:numPr>
      </w:pPr>
      <w:bookmarkStart w:id="10" w:name="_Toc486238764"/>
      <w:r>
        <w:rPr>
          <w:rFonts w:hint="eastAsia"/>
        </w:rPr>
        <w:t>安全管理规范</w:t>
      </w:r>
      <w:bookmarkEnd w:id="10"/>
    </w:p>
    <w:p w:rsidR="0076016F" w:rsidRDefault="0076016F" w:rsidP="0076016F">
      <w:pPr>
        <w:pStyle w:val="m2"/>
        <w:spacing w:before="156" w:after="156"/>
      </w:pPr>
      <w:r>
        <w:rPr>
          <w:rFonts w:hint="eastAsia"/>
        </w:rPr>
        <w:lastRenderedPageBreak/>
        <w:t>维护工作人员严格遵守相关的国家安全法令法规和学校管理规章制度。</w:t>
      </w:r>
    </w:p>
    <w:p w:rsidR="0076016F" w:rsidRDefault="0076016F" w:rsidP="0076016F">
      <w:pPr>
        <w:pStyle w:val="m2"/>
        <w:spacing w:before="156" w:after="156"/>
      </w:pPr>
      <w:r>
        <w:rPr>
          <w:rFonts w:hint="eastAsia"/>
        </w:rPr>
        <w:t>具有信息保密的义务。任何人不得利用工作之便，泄漏用户资料、技术资料、业务机密及其他保密信息。</w:t>
      </w:r>
    </w:p>
    <w:p w:rsidR="0076016F" w:rsidRDefault="0076016F" w:rsidP="0076016F">
      <w:pPr>
        <w:pStyle w:val="m2"/>
        <w:spacing w:before="156" w:after="156"/>
      </w:pPr>
      <w:r>
        <w:rPr>
          <w:rFonts w:hint="eastAsia"/>
        </w:rPr>
        <w:t xml:space="preserve"> 具有强烈的安全意识，工作中应注意各种可能发生的安全隐患并及时排除。</w:t>
      </w:r>
    </w:p>
    <w:p w:rsidR="0033789E" w:rsidRDefault="0076016F" w:rsidP="0033789E">
      <w:pPr>
        <w:pStyle w:val="m2"/>
        <w:spacing w:before="156" w:after="156"/>
      </w:pPr>
      <w:r>
        <w:rPr>
          <w:rFonts w:hint="eastAsia"/>
        </w:rPr>
        <w:t xml:space="preserve"> </w:t>
      </w:r>
      <w:r w:rsidRPr="001E2B37">
        <w:rPr>
          <w:rFonts w:hint="eastAsia"/>
        </w:rPr>
        <w:t>运维服务中涉及到的校方的</w:t>
      </w:r>
      <w:r>
        <w:rPr>
          <w:rFonts w:hint="eastAsia"/>
        </w:rPr>
        <w:t>资料、文件和信息，在服务结束后，</w:t>
      </w:r>
      <w:r w:rsidRPr="001E2B37">
        <w:rPr>
          <w:rFonts w:hint="eastAsia"/>
        </w:rPr>
        <w:t>运维服务供应商</w:t>
      </w:r>
      <w:r>
        <w:rPr>
          <w:rFonts w:hint="eastAsia"/>
        </w:rPr>
        <w:t>应及时返还校方，电子文档资料应从自己的电脑等存储设备上永久删除，不得私自保存。</w:t>
      </w:r>
    </w:p>
    <w:p w:rsidR="0076016F" w:rsidRDefault="0076016F" w:rsidP="0091217D">
      <w:pPr>
        <w:pStyle w:val="m1"/>
        <w:numPr>
          <w:ilvl w:val="0"/>
          <w:numId w:val="18"/>
        </w:numPr>
      </w:pPr>
      <w:bookmarkStart w:id="11" w:name="_Toc486238765"/>
      <w:r>
        <w:rPr>
          <w:rFonts w:hint="eastAsia"/>
        </w:rPr>
        <w:t>应急处置规范</w:t>
      </w:r>
      <w:bookmarkEnd w:id="11"/>
    </w:p>
    <w:p w:rsidR="0076016F" w:rsidRDefault="0076016F" w:rsidP="0076016F">
      <w:pPr>
        <w:pStyle w:val="m2"/>
        <w:spacing w:before="156" w:after="156"/>
        <w:rPr>
          <w:b/>
          <w:lang w:bidi="ar"/>
        </w:rPr>
      </w:pPr>
      <w:r>
        <w:rPr>
          <w:rFonts w:hint="eastAsia"/>
          <w:b/>
          <w:lang w:bidi="ar"/>
        </w:rPr>
        <w:t xml:space="preserve"> </w:t>
      </w:r>
      <w:r>
        <w:rPr>
          <w:rFonts w:hint="eastAsia"/>
          <w:lang w:bidi="ar"/>
        </w:rPr>
        <w:t>运维服务范围内的</w:t>
      </w:r>
      <w:r>
        <w:rPr>
          <w:rFonts w:hint="eastAsia"/>
          <w:bCs/>
          <w:lang w:bidi="ar"/>
        </w:rPr>
        <w:t>突发事件</w:t>
      </w:r>
    </w:p>
    <w:p w:rsidR="0076016F" w:rsidRDefault="0076016F" w:rsidP="0091217D">
      <w:pPr>
        <w:pStyle w:val="m30"/>
        <w:numPr>
          <w:ilvl w:val="0"/>
          <w:numId w:val="14"/>
        </w:numPr>
      </w:pPr>
      <w:r>
        <w:rPr>
          <w:rFonts w:hint="eastAsia"/>
        </w:rPr>
        <w:t>火灾事件：指电气、雷击、爆炸、可燃物、烟头等引发的火情或火灾。</w:t>
      </w:r>
    </w:p>
    <w:p w:rsidR="0076016F" w:rsidRDefault="0076016F" w:rsidP="0076016F">
      <w:pPr>
        <w:pStyle w:val="m30"/>
      </w:pPr>
      <w:r>
        <w:rPr>
          <w:rFonts w:hint="eastAsia"/>
        </w:rPr>
        <w:t>治安事件：指</w:t>
      </w:r>
      <w:r w:rsidR="000446A2">
        <w:rPr>
          <w:rFonts w:hint="eastAsia"/>
        </w:rPr>
        <w:t>一卡</w:t>
      </w:r>
      <w:r w:rsidR="000446A2">
        <w:t>通</w:t>
      </w:r>
      <w:r w:rsidR="00065D9A">
        <w:rPr>
          <w:rFonts w:hint="eastAsia"/>
        </w:rPr>
        <w:t>基础</w:t>
      </w:r>
      <w:r w:rsidR="00065D9A">
        <w:t>运维</w:t>
      </w:r>
      <w:r w:rsidR="00466797">
        <w:rPr>
          <w:rFonts w:hint="eastAsia"/>
        </w:rPr>
        <w:t>外包服务</w:t>
      </w:r>
      <w:r>
        <w:rPr>
          <w:rFonts w:hint="eastAsia"/>
        </w:rPr>
        <w:t>所管辖范围内设备被盗窃或损失严重，恐怖袭击、爆炸、骚乱或斗殴致人重伤的治安事件等。</w:t>
      </w:r>
    </w:p>
    <w:p w:rsidR="0076016F" w:rsidRDefault="0076016F" w:rsidP="0076016F">
      <w:pPr>
        <w:pStyle w:val="m2"/>
        <w:spacing w:before="156" w:after="156"/>
        <w:rPr>
          <w:lang w:bidi="ar"/>
        </w:rPr>
      </w:pPr>
      <w:r>
        <w:rPr>
          <w:rFonts w:hint="eastAsia"/>
          <w:bCs/>
          <w:lang w:bidi="ar"/>
        </w:rPr>
        <w:t xml:space="preserve"> 火灾事件处置方案</w:t>
      </w:r>
    </w:p>
    <w:p w:rsidR="0076016F" w:rsidRDefault="0076016F" w:rsidP="0091217D">
      <w:pPr>
        <w:pStyle w:val="m30"/>
        <w:numPr>
          <w:ilvl w:val="0"/>
          <w:numId w:val="15"/>
        </w:numPr>
      </w:pPr>
      <w:r>
        <w:rPr>
          <w:rFonts w:hint="eastAsia"/>
        </w:rPr>
        <w:t>发现火情时，在保障自身安全的前提下，就近利用灭火器械进行扑救，同时向</w:t>
      </w:r>
      <w:r w:rsidR="00D76499" w:rsidRPr="001868EF">
        <w:rPr>
          <w:rFonts w:hint="eastAsia"/>
        </w:rPr>
        <w:t>信息化办公室及相关部门</w:t>
      </w:r>
      <w:r>
        <w:rPr>
          <w:rFonts w:hint="eastAsia"/>
        </w:rPr>
        <w:t>报告。</w:t>
      </w:r>
    </w:p>
    <w:p w:rsidR="0076016F" w:rsidRDefault="0076016F" w:rsidP="0076016F">
      <w:pPr>
        <w:pStyle w:val="m30"/>
      </w:pPr>
      <w:r>
        <w:rPr>
          <w:rFonts w:hint="eastAsia"/>
        </w:rPr>
        <w:t>火势无法控制，有蔓延、扩散之势时，立即报警。</w:t>
      </w:r>
    </w:p>
    <w:p w:rsidR="0076016F" w:rsidRDefault="0076016F" w:rsidP="0076016F">
      <w:pPr>
        <w:pStyle w:val="m30"/>
      </w:pPr>
      <w:r>
        <w:rPr>
          <w:rFonts w:hint="eastAsia"/>
        </w:rPr>
        <w:t>事件应急处置结束或相关危险因素消除后，做好现场收尾工作，写出情况报告。</w:t>
      </w:r>
    </w:p>
    <w:p w:rsidR="0076016F" w:rsidRDefault="0076016F" w:rsidP="0076016F">
      <w:pPr>
        <w:pStyle w:val="m2"/>
        <w:spacing w:before="156" w:after="156"/>
        <w:rPr>
          <w:bCs/>
          <w:lang w:bidi="ar"/>
        </w:rPr>
      </w:pPr>
      <w:r>
        <w:rPr>
          <w:rFonts w:hint="eastAsia"/>
          <w:lang w:bidi="ar"/>
        </w:rPr>
        <w:lastRenderedPageBreak/>
        <w:t xml:space="preserve"> </w:t>
      </w:r>
      <w:r>
        <w:rPr>
          <w:rFonts w:hint="eastAsia"/>
          <w:bCs/>
          <w:lang w:bidi="ar"/>
        </w:rPr>
        <w:t>治安事件处置方案</w:t>
      </w:r>
    </w:p>
    <w:p w:rsidR="0076016F" w:rsidRDefault="0076016F" w:rsidP="0091217D">
      <w:pPr>
        <w:pStyle w:val="m30"/>
        <w:numPr>
          <w:ilvl w:val="0"/>
          <w:numId w:val="16"/>
        </w:numPr>
      </w:pPr>
      <w:r>
        <w:rPr>
          <w:rFonts w:hint="eastAsia"/>
        </w:rPr>
        <w:t>发现治安事件时，迅速向</w:t>
      </w:r>
      <w:r w:rsidR="009105FD">
        <w:rPr>
          <w:rFonts w:hint="eastAsia"/>
        </w:rPr>
        <w:t>信息化办公室及相关部门</w:t>
      </w:r>
      <w:r>
        <w:rPr>
          <w:rFonts w:hint="eastAsia"/>
        </w:rPr>
        <w:t>报告，并保护现场。</w:t>
      </w:r>
    </w:p>
    <w:p w:rsidR="0076016F" w:rsidRDefault="0076016F" w:rsidP="0076016F">
      <w:pPr>
        <w:pStyle w:val="m30"/>
      </w:pPr>
      <w:r>
        <w:rPr>
          <w:rFonts w:hint="eastAsia"/>
        </w:rPr>
        <w:t>造成人员伤害的，立即报警求助。</w:t>
      </w:r>
    </w:p>
    <w:p w:rsidR="002C11B7" w:rsidRDefault="0076016F" w:rsidP="0076016F">
      <w:pPr>
        <w:pStyle w:val="m30"/>
      </w:pPr>
      <w:r>
        <w:rPr>
          <w:rFonts w:hint="eastAsia"/>
        </w:rPr>
        <w:t>事件应急处置结束或相关危险因素消除后，做好现场收尾工作，写出情况报告。</w:t>
      </w:r>
    </w:p>
    <w:p w:rsidR="001078C8" w:rsidRPr="001078C8" w:rsidRDefault="001078C8" w:rsidP="00554169">
      <w:pPr>
        <w:spacing w:line="720" w:lineRule="auto"/>
        <w:jc w:val="right"/>
      </w:pPr>
      <w:r>
        <w:rPr>
          <w:rFonts w:hint="eastAsia"/>
        </w:rPr>
        <w:t>华中师范</w:t>
      </w:r>
      <w:r>
        <w:t>大学信息化办公室</w:t>
      </w:r>
    </w:p>
    <w:sectPr w:rsidR="001078C8" w:rsidRPr="001078C8" w:rsidSect="009A6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12" w:rsidRDefault="00094812" w:rsidP="00A005A6">
      <w:pPr>
        <w:spacing w:line="240" w:lineRule="auto"/>
      </w:pPr>
      <w:r>
        <w:separator/>
      </w:r>
    </w:p>
  </w:endnote>
  <w:endnote w:type="continuationSeparator" w:id="0">
    <w:p w:rsidR="00094812" w:rsidRDefault="00094812" w:rsidP="00A00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12" w:rsidRDefault="00094812" w:rsidP="00A005A6">
      <w:pPr>
        <w:spacing w:line="240" w:lineRule="auto"/>
      </w:pPr>
      <w:r>
        <w:separator/>
      </w:r>
    </w:p>
  </w:footnote>
  <w:footnote w:type="continuationSeparator" w:id="0">
    <w:p w:rsidR="00094812" w:rsidRDefault="00094812" w:rsidP="00A005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DCD"/>
    <w:multiLevelType w:val="hybridMultilevel"/>
    <w:tmpl w:val="8844253C"/>
    <w:lvl w:ilvl="0" w:tplc="67A216F8">
      <w:start w:val="1"/>
      <w:numFmt w:val="decimal"/>
      <w:pStyle w:val="m3"/>
      <w:lvlText w:val="%1."/>
      <w:lvlJc w:val="left"/>
      <w:pPr>
        <w:ind w:left="1696" w:hanging="420"/>
      </w:p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 w15:restartNumberingAfterBreak="0">
    <w:nsid w:val="0AC022F4"/>
    <w:multiLevelType w:val="hybridMultilevel"/>
    <w:tmpl w:val="47B0C13A"/>
    <w:lvl w:ilvl="0" w:tplc="3F7AB3D6">
      <w:start w:val="1"/>
      <w:numFmt w:val="chineseCountingThousand"/>
      <w:pStyle w:val="m1"/>
      <w:lvlText w:val="第%1章"/>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B74D56"/>
    <w:multiLevelType w:val="hybridMultilevel"/>
    <w:tmpl w:val="3A4CD00A"/>
    <w:lvl w:ilvl="0" w:tplc="CD12E34C">
      <w:start w:val="1"/>
      <w:numFmt w:val="chineseCountingThousand"/>
      <w:pStyle w:val="m30"/>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15:restartNumberingAfterBreak="0">
    <w:nsid w:val="18996904"/>
    <w:multiLevelType w:val="hybridMultilevel"/>
    <w:tmpl w:val="F7F88C8C"/>
    <w:lvl w:ilvl="0" w:tplc="7E921788">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7F069E"/>
    <w:multiLevelType w:val="hybridMultilevel"/>
    <w:tmpl w:val="0308BC2E"/>
    <w:lvl w:ilvl="0" w:tplc="13A87F30">
      <w:start w:val="1"/>
      <w:numFmt w:val="chineseCountingThousand"/>
      <w:lvlText w:val="第%1章"/>
      <w:lvlJc w:val="left"/>
      <w:pPr>
        <w:ind w:left="840" w:hanging="420"/>
      </w:pPr>
      <w:rPr>
        <w:rFonts w:hint="eastAsia"/>
        <w:b/>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0B733DE"/>
    <w:multiLevelType w:val="hybridMultilevel"/>
    <w:tmpl w:val="A31298CC"/>
    <w:lvl w:ilvl="0" w:tplc="3A380850">
      <w:start w:val="1"/>
      <w:numFmt w:val="chineseCountingThousand"/>
      <w:pStyle w:val="m2"/>
      <w:lvlText w:val="第%1条"/>
      <w:lvlJc w:val="left"/>
      <w:pPr>
        <w:ind w:left="845" w:hanging="42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1B">
      <w:start w:val="1"/>
      <w:numFmt w:val="lowerRoman"/>
      <w:lvlText w:val="%4."/>
      <w:lvlJc w:val="righ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422A7C79"/>
    <w:multiLevelType w:val="hybridMultilevel"/>
    <w:tmpl w:val="F202FEC0"/>
    <w:lvl w:ilvl="0" w:tplc="8D2415D2">
      <w:start w:val="1"/>
      <w:numFmt w:val="lowerRoman"/>
      <w:pStyle w:val="3"/>
      <w:lvlText w:val="%1."/>
      <w:lvlJc w:val="righ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76206E12"/>
    <w:multiLevelType w:val="hybridMultilevel"/>
    <w:tmpl w:val="240AD67E"/>
    <w:lvl w:ilvl="0" w:tplc="4A6EB5DA">
      <w:start w:val="1"/>
      <w:numFmt w:val="bullet"/>
      <w:pStyle w:val="m10"/>
      <w:lvlText w:val=""/>
      <w:lvlJc w:val="left"/>
      <w:pPr>
        <w:ind w:left="1838" w:hanging="420"/>
      </w:pPr>
      <w:rPr>
        <w:rFonts w:ascii="Wingdings" w:hAnsi="Wingdings" w:hint="default"/>
      </w:rPr>
    </w:lvl>
    <w:lvl w:ilvl="1" w:tplc="04090003">
      <w:start w:val="1"/>
      <w:numFmt w:val="bullet"/>
      <w:lvlText w:val=""/>
      <w:lvlJc w:val="left"/>
      <w:pPr>
        <w:ind w:left="2258" w:hanging="420"/>
      </w:pPr>
      <w:rPr>
        <w:rFonts w:ascii="Wingdings" w:hAnsi="Wingdings" w:hint="default"/>
      </w:rPr>
    </w:lvl>
    <w:lvl w:ilvl="2" w:tplc="04090005">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num w:numId="1">
    <w:abstractNumId w:val="3"/>
  </w:num>
  <w:num w:numId="2">
    <w:abstractNumId w:val="6"/>
  </w:num>
  <w:num w:numId="3">
    <w:abstractNumId w:val="7"/>
  </w:num>
  <w:num w:numId="4">
    <w:abstractNumId w:val="5"/>
  </w:num>
  <w:num w:numId="5">
    <w:abstractNumId w:val="2"/>
  </w:num>
  <w:num w:numId="6">
    <w:abstractNumId w:val="0"/>
  </w:num>
  <w:num w:numId="7">
    <w:abstractNumId w:val="5"/>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0"/>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60"/>
    <w:rsid w:val="00010ADC"/>
    <w:rsid w:val="0001521A"/>
    <w:rsid w:val="0001602B"/>
    <w:rsid w:val="00021D7E"/>
    <w:rsid w:val="000227BD"/>
    <w:rsid w:val="000267A1"/>
    <w:rsid w:val="00027A55"/>
    <w:rsid w:val="000332CC"/>
    <w:rsid w:val="00033AD6"/>
    <w:rsid w:val="000400FE"/>
    <w:rsid w:val="000415E0"/>
    <w:rsid w:val="000446A2"/>
    <w:rsid w:val="00045EA3"/>
    <w:rsid w:val="00052E71"/>
    <w:rsid w:val="00062183"/>
    <w:rsid w:val="000635AE"/>
    <w:rsid w:val="00065D9A"/>
    <w:rsid w:val="00065FEE"/>
    <w:rsid w:val="00066F60"/>
    <w:rsid w:val="000710E6"/>
    <w:rsid w:val="00074C6A"/>
    <w:rsid w:val="00075DDE"/>
    <w:rsid w:val="000776C9"/>
    <w:rsid w:val="00081B1C"/>
    <w:rsid w:val="00086BB7"/>
    <w:rsid w:val="00094812"/>
    <w:rsid w:val="00097D44"/>
    <w:rsid w:val="000A320E"/>
    <w:rsid w:val="000A3C00"/>
    <w:rsid w:val="000A5DF9"/>
    <w:rsid w:val="000A6C84"/>
    <w:rsid w:val="000B1454"/>
    <w:rsid w:val="000B181B"/>
    <w:rsid w:val="000C137D"/>
    <w:rsid w:val="000C4FBC"/>
    <w:rsid w:val="000D25F4"/>
    <w:rsid w:val="000E1397"/>
    <w:rsid w:val="000E3CCA"/>
    <w:rsid w:val="000E4C15"/>
    <w:rsid w:val="000E66A0"/>
    <w:rsid w:val="000E788B"/>
    <w:rsid w:val="00100F63"/>
    <w:rsid w:val="001049D1"/>
    <w:rsid w:val="001078C8"/>
    <w:rsid w:val="0011204B"/>
    <w:rsid w:val="00121AFA"/>
    <w:rsid w:val="0012284C"/>
    <w:rsid w:val="0012304E"/>
    <w:rsid w:val="001277A1"/>
    <w:rsid w:val="00127CA9"/>
    <w:rsid w:val="00130E41"/>
    <w:rsid w:val="0013289D"/>
    <w:rsid w:val="00133D97"/>
    <w:rsid w:val="0014167E"/>
    <w:rsid w:val="00142DC0"/>
    <w:rsid w:val="00155CC6"/>
    <w:rsid w:val="00155FFE"/>
    <w:rsid w:val="00157B56"/>
    <w:rsid w:val="00157DF4"/>
    <w:rsid w:val="00161916"/>
    <w:rsid w:val="0016370B"/>
    <w:rsid w:val="00164B0B"/>
    <w:rsid w:val="00170C97"/>
    <w:rsid w:val="00172DFB"/>
    <w:rsid w:val="00182324"/>
    <w:rsid w:val="00196BB4"/>
    <w:rsid w:val="001A07ED"/>
    <w:rsid w:val="001A183E"/>
    <w:rsid w:val="001A267D"/>
    <w:rsid w:val="001A43CC"/>
    <w:rsid w:val="001A4F23"/>
    <w:rsid w:val="001B4A41"/>
    <w:rsid w:val="001B65DC"/>
    <w:rsid w:val="001B73DE"/>
    <w:rsid w:val="001B74CA"/>
    <w:rsid w:val="001C3988"/>
    <w:rsid w:val="001C4F0A"/>
    <w:rsid w:val="001D4172"/>
    <w:rsid w:val="001D5133"/>
    <w:rsid w:val="001E2B37"/>
    <w:rsid w:val="001F09AA"/>
    <w:rsid w:val="0020462A"/>
    <w:rsid w:val="002121A9"/>
    <w:rsid w:val="002128CA"/>
    <w:rsid w:val="00212952"/>
    <w:rsid w:val="002137A3"/>
    <w:rsid w:val="0022086E"/>
    <w:rsid w:val="00220B22"/>
    <w:rsid w:val="00223BF5"/>
    <w:rsid w:val="002444DD"/>
    <w:rsid w:val="002467A5"/>
    <w:rsid w:val="0025208D"/>
    <w:rsid w:val="00261BE1"/>
    <w:rsid w:val="0026318E"/>
    <w:rsid w:val="00264740"/>
    <w:rsid w:val="00271DCD"/>
    <w:rsid w:val="00272C26"/>
    <w:rsid w:val="0028518D"/>
    <w:rsid w:val="002879BE"/>
    <w:rsid w:val="00292186"/>
    <w:rsid w:val="002A1728"/>
    <w:rsid w:val="002A1FCA"/>
    <w:rsid w:val="002B145B"/>
    <w:rsid w:val="002B1D4A"/>
    <w:rsid w:val="002B579B"/>
    <w:rsid w:val="002C11B7"/>
    <w:rsid w:val="002C1974"/>
    <w:rsid w:val="002C1A47"/>
    <w:rsid w:val="002C207C"/>
    <w:rsid w:val="002C3D85"/>
    <w:rsid w:val="002C5CA0"/>
    <w:rsid w:val="002D3127"/>
    <w:rsid w:val="002E1BBA"/>
    <w:rsid w:val="002E229D"/>
    <w:rsid w:val="002F0472"/>
    <w:rsid w:val="002F5A4A"/>
    <w:rsid w:val="002F5C13"/>
    <w:rsid w:val="0030217A"/>
    <w:rsid w:val="00303090"/>
    <w:rsid w:val="00303CD8"/>
    <w:rsid w:val="00305B36"/>
    <w:rsid w:val="00315B69"/>
    <w:rsid w:val="00315F1A"/>
    <w:rsid w:val="003202FF"/>
    <w:rsid w:val="00321B54"/>
    <w:rsid w:val="0033116B"/>
    <w:rsid w:val="00332014"/>
    <w:rsid w:val="0033646E"/>
    <w:rsid w:val="00336548"/>
    <w:rsid w:val="0033774B"/>
    <w:rsid w:val="0033789E"/>
    <w:rsid w:val="003378C3"/>
    <w:rsid w:val="00340792"/>
    <w:rsid w:val="00340981"/>
    <w:rsid w:val="00340F96"/>
    <w:rsid w:val="003471A2"/>
    <w:rsid w:val="00352C29"/>
    <w:rsid w:val="00361C98"/>
    <w:rsid w:val="003637D3"/>
    <w:rsid w:val="00364EA7"/>
    <w:rsid w:val="00364F16"/>
    <w:rsid w:val="0036601B"/>
    <w:rsid w:val="00366E1A"/>
    <w:rsid w:val="00384D53"/>
    <w:rsid w:val="00385053"/>
    <w:rsid w:val="003855C6"/>
    <w:rsid w:val="00386B13"/>
    <w:rsid w:val="00387E94"/>
    <w:rsid w:val="003901A4"/>
    <w:rsid w:val="00391A11"/>
    <w:rsid w:val="00393B43"/>
    <w:rsid w:val="003A4518"/>
    <w:rsid w:val="003A7834"/>
    <w:rsid w:val="003B2C77"/>
    <w:rsid w:val="003C73DE"/>
    <w:rsid w:val="003D0FB6"/>
    <w:rsid w:val="003D46A8"/>
    <w:rsid w:val="003E0653"/>
    <w:rsid w:val="003E4947"/>
    <w:rsid w:val="003F2215"/>
    <w:rsid w:val="003F6108"/>
    <w:rsid w:val="003F6136"/>
    <w:rsid w:val="003F6866"/>
    <w:rsid w:val="004018D3"/>
    <w:rsid w:val="004023A5"/>
    <w:rsid w:val="00402DB9"/>
    <w:rsid w:val="00403160"/>
    <w:rsid w:val="004068E4"/>
    <w:rsid w:val="00407D60"/>
    <w:rsid w:val="00413B8B"/>
    <w:rsid w:val="004155C4"/>
    <w:rsid w:val="00415E32"/>
    <w:rsid w:val="00416342"/>
    <w:rsid w:val="00417C16"/>
    <w:rsid w:val="00420B3B"/>
    <w:rsid w:val="00426795"/>
    <w:rsid w:val="00430A0D"/>
    <w:rsid w:val="00431F28"/>
    <w:rsid w:val="00434838"/>
    <w:rsid w:val="00437D57"/>
    <w:rsid w:val="004408AB"/>
    <w:rsid w:val="0044315A"/>
    <w:rsid w:val="00443F44"/>
    <w:rsid w:val="004473B5"/>
    <w:rsid w:val="00447AD5"/>
    <w:rsid w:val="00451645"/>
    <w:rsid w:val="00452FB3"/>
    <w:rsid w:val="00454D75"/>
    <w:rsid w:val="004618E2"/>
    <w:rsid w:val="004632EF"/>
    <w:rsid w:val="0046471D"/>
    <w:rsid w:val="00466495"/>
    <w:rsid w:val="00466797"/>
    <w:rsid w:val="00467091"/>
    <w:rsid w:val="004736AD"/>
    <w:rsid w:val="00483B4F"/>
    <w:rsid w:val="00483F9F"/>
    <w:rsid w:val="004879D3"/>
    <w:rsid w:val="004A01EA"/>
    <w:rsid w:val="004A7465"/>
    <w:rsid w:val="004B1E25"/>
    <w:rsid w:val="004B2405"/>
    <w:rsid w:val="004B71AF"/>
    <w:rsid w:val="004C27CD"/>
    <w:rsid w:val="004D0A45"/>
    <w:rsid w:val="004D1035"/>
    <w:rsid w:val="004D4104"/>
    <w:rsid w:val="004E1194"/>
    <w:rsid w:val="004E36E9"/>
    <w:rsid w:val="004F2DAC"/>
    <w:rsid w:val="004F6638"/>
    <w:rsid w:val="004F670E"/>
    <w:rsid w:val="00501E06"/>
    <w:rsid w:val="00501E51"/>
    <w:rsid w:val="00503577"/>
    <w:rsid w:val="005067F2"/>
    <w:rsid w:val="00506897"/>
    <w:rsid w:val="00510AAA"/>
    <w:rsid w:val="00511654"/>
    <w:rsid w:val="00517492"/>
    <w:rsid w:val="00517C47"/>
    <w:rsid w:val="0052198F"/>
    <w:rsid w:val="005237FD"/>
    <w:rsid w:val="005249CE"/>
    <w:rsid w:val="00526CCD"/>
    <w:rsid w:val="0053345C"/>
    <w:rsid w:val="00540D38"/>
    <w:rsid w:val="00547044"/>
    <w:rsid w:val="00547536"/>
    <w:rsid w:val="0055383E"/>
    <w:rsid w:val="00554169"/>
    <w:rsid w:val="005573D0"/>
    <w:rsid w:val="0056385F"/>
    <w:rsid w:val="00574749"/>
    <w:rsid w:val="005769F1"/>
    <w:rsid w:val="0058344E"/>
    <w:rsid w:val="005915AB"/>
    <w:rsid w:val="00593270"/>
    <w:rsid w:val="00593EBB"/>
    <w:rsid w:val="005A4B0A"/>
    <w:rsid w:val="005A726C"/>
    <w:rsid w:val="005B1AC9"/>
    <w:rsid w:val="005B1C35"/>
    <w:rsid w:val="005B2CEE"/>
    <w:rsid w:val="005B4AD3"/>
    <w:rsid w:val="005C0D65"/>
    <w:rsid w:val="005C1F65"/>
    <w:rsid w:val="005C67A3"/>
    <w:rsid w:val="005D5CEA"/>
    <w:rsid w:val="005E043A"/>
    <w:rsid w:val="005E2468"/>
    <w:rsid w:val="005E469C"/>
    <w:rsid w:val="005F2EA7"/>
    <w:rsid w:val="005F401D"/>
    <w:rsid w:val="005F6F13"/>
    <w:rsid w:val="00604156"/>
    <w:rsid w:val="006056A2"/>
    <w:rsid w:val="00611F59"/>
    <w:rsid w:val="00616EE2"/>
    <w:rsid w:val="00625D9D"/>
    <w:rsid w:val="00632966"/>
    <w:rsid w:val="00634E88"/>
    <w:rsid w:val="0065381F"/>
    <w:rsid w:val="00657045"/>
    <w:rsid w:val="00657C5B"/>
    <w:rsid w:val="006600BB"/>
    <w:rsid w:val="006669CE"/>
    <w:rsid w:val="00672841"/>
    <w:rsid w:val="00681EA7"/>
    <w:rsid w:val="00684A87"/>
    <w:rsid w:val="00693796"/>
    <w:rsid w:val="00694D69"/>
    <w:rsid w:val="00696335"/>
    <w:rsid w:val="006A3977"/>
    <w:rsid w:val="006C3005"/>
    <w:rsid w:val="006C7426"/>
    <w:rsid w:val="006D4F38"/>
    <w:rsid w:val="006D734E"/>
    <w:rsid w:val="006E46C8"/>
    <w:rsid w:val="006E5437"/>
    <w:rsid w:val="006E6F94"/>
    <w:rsid w:val="006E6FC1"/>
    <w:rsid w:val="006F3CB1"/>
    <w:rsid w:val="006F7B6E"/>
    <w:rsid w:val="00703CD2"/>
    <w:rsid w:val="00710F01"/>
    <w:rsid w:val="00712737"/>
    <w:rsid w:val="00720E9C"/>
    <w:rsid w:val="00721DFB"/>
    <w:rsid w:val="0072686A"/>
    <w:rsid w:val="007339E1"/>
    <w:rsid w:val="00735CC0"/>
    <w:rsid w:val="007429AB"/>
    <w:rsid w:val="0074781E"/>
    <w:rsid w:val="00752580"/>
    <w:rsid w:val="00752EAF"/>
    <w:rsid w:val="007557E9"/>
    <w:rsid w:val="00757B87"/>
    <w:rsid w:val="0076016F"/>
    <w:rsid w:val="0076228E"/>
    <w:rsid w:val="00762A56"/>
    <w:rsid w:val="007643C8"/>
    <w:rsid w:val="00775101"/>
    <w:rsid w:val="00781DE5"/>
    <w:rsid w:val="00786318"/>
    <w:rsid w:val="0079049C"/>
    <w:rsid w:val="00794CBA"/>
    <w:rsid w:val="007A19D6"/>
    <w:rsid w:val="007A3C5F"/>
    <w:rsid w:val="007A75D5"/>
    <w:rsid w:val="007B1D7B"/>
    <w:rsid w:val="007B780E"/>
    <w:rsid w:val="007C11FB"/>
    <w:rsid w:val="007C4A01"/>
    <w:rsid w:val="007C55E8"/>
    <w:rsid w:val="007C6374"/>
    <w:rsid w:val="007D0C6A"/>
    <w:rsid w:val="007D1DF4"/>
    <w:rsid w:val="007D70A1"/>
    <w:rsid w:val="007E1D20"/>
    <w:rsid w:val="007E48F8"/>
    <w:rsid w:val="00804336"/>
    <w:rsid w:val="008141AC"/>
    <w:rsid w:val="00816D9E"/>
    <w:rsid w:val="00817BD0"/>
    <w:rsid w:val="00823840"/>
    <w:rsid w:val="008243AB"/>
    <w:rsid w:val="008301F8"/>
    <w:rsid w:val="00840D79"/>
    <w:rsid w:val="0085430D"/>
    <w:rsid w:val="00854628"/>
    <w:rsid w:val="008569A9"/>
    <w:rsid w:val="00866389"/>
    <w:rsid w:val="00867C3B"/>
    <w:rsid w:val="00871468"/>
    <w:rsid w:val="00872663"/>
    <w:rsid w:val="0087582F"/>
    <w:rsid w:val="00875EF2"/>
    <w:rsid w:val="00882D84"/>
    <w:rsid w:val="008873E2"/>
    <w:rsid w:val="008901A8"/>
    <w:rsid w:val="00892E10"/>
    <w:rsid w:val="00893C9A"/>
    <w:rsid w:val="00895B0D"/>
    <w:rsid w:val="008A02B2"/>
    <w:rsid w:val="008A24ED"/>
    <w:rsid w:val="008A3B88"/>
    <w:rsid w:val="008A5950"/>
    <w:rsid w:val="008B2204"/>
    <w:rsid w:val="008B3D6F"/>
    <w:rsid w:val="008B576A"/>
    <w:rsid w:val="008C16B8"/>
    <w:rsid w:val="008C217F"/>
    <w:rsid w:val="008C63A0"/>
    <w:rsid w:val="008C7455"/>
    <w:rsid w:val="008C7548"/>
    <w:rsid w:val="008D709E"/>
    <w:rsid w:val="008E1D25"/>
    <w:rsid w:val="008E41F0"/>
    <w:rsid w:val="008E55A3"/>
    <w:rsid w:val="008F62A4"/>
    <w:rsid w:val="00903BEE"/>
    <w:rsid w:val="009105FD"/>
    <w:rsid w:val="0091217D"/>
    <w:rsid w:val="0092377C"/>
    <w:rsid w:val="009248C8"/>
    <w:rsid w:val="00926C09"/>
    <w:rsid w:val="00935A2C"/>
    <w:rsid w:val="00947123"/>
    <w:rsid w:val="00950A45"/>
    <w:rsid w:val="009553E9"/>
    <w:rsid w:val="00955C93"/>
    <w:rsid w:val="00962110"/>
    <w:rsid w:val="00963573"/>
    <w:rsid w:val="00971660"/>
    <w:rsid w:val="0097244F"/>
    <w:rsid w:val="00972F20"/>
    <w:rsid w:val="00980B42"/>
    <w:rsid w:val="0098288A"/>
    <w:rsid w:val="00983C73"/>
    <w:rsid w:val="00990254"/>
    <w:rsid w:val="0099052B"/>
    <w:rsid w:val="00990762"/>
    <w:rsid w:val="009917EA"/>
    <w:rsid w:val="009918BE"/>
    <w:rsid w:val="00992332"/>
    <w:rsid w:val="00993D67"/>
    <w:rsid w:val="00994040"/>
    <w:rsid w:val="009944D8"/>
    <w:rsid w:val="00995CBB"/>
    <w:rsid w:val="009A1713"/>
    <w:rsid w:val="009A2415"/>
    <w:rsid w:val="009A63FD"/>
    <w:rsid w:val="009A6E2D"/>
    <w:rsid w:val="009B012F"/>
    <w:rsid w:val="009B2465"/>
    <w:rsid w:val="009B2F32"/>
    <w:rsid w:val="009B39DF"/>
    <w:rsid w:val="009C1487"/>
    <w:rsid w:val="009C5CBD"/>
    <w:rsid w:val="009D38B2"/>
    <w:rsid w:val="009D3AE5"/>
    <w:rsid w:val="009D473B"/>
    <w:rsid w:val="009E7985"/>
    <w:rsid w:val="009F1898"/>
    <w:rsid w:val="009F4F01"/>
    <w:rsid w:val="009F5B67"/>
    <w:rsid w:val="00A005A6"/>
    <w:rsid w:val="00A00628"/>
    <w:rsid w:val="00A05EB9"/>
    <w:rsid w:val="00A10C91"/>
    <w:rsid w:val="00A11457"/>
    <w:rsid w:val="00A12C23"/>
    <w:rsid w:val="00A1413A"/>
    <w:rsid w:val="00A144A3"/>
    <w:rsid w:val="00A161AC"/>
    <w:rsid w:val="00A16D1A"/>
    <w:rsid w:val="00A25078"/>
    <w:rsid w:val="00A32590"/>
    <w:rsid w:val="00A35730"/>
    <w:rsid w:val="00A46861"/>
    <w:rsid w:val="00A51B75"/>
    <w:rsid w:val="00A608D7"/>
    <w:rsid w:val="00A619ED"/>
    <w:rsid w:val="00A61CB5"/>
    <w:rsid w:val="00A660E8"/>
    <w:rsid w:val="00A75286"/>
    <w:rsid w:val="00A77E2A"/>
    <w:rsid w:val="00A813BA"/>
    <w:rsid w:val="00A86073"/>
    <w:rsid w:val="00A8741B"/>
    <w:rsid w:val="00A92277"/>
    <w:rsid w:val="00A92E0F"/>
    <w:rsid w:val="00A953D1"/>
    <w:rsid w:val="00AA1993"/>
    <w:rsid w:val="00AA2E6D"/>
    <w:rsid w:val="00AA3C3B"/>
    <w:rsid w:val="00AA5B5C"/>
    <w:rsid w:val="00AB2534"/>
    <w:rsid w:val="00AC18D4"/>
    <w:rsid w:val="00AC46CC"/>
    <w:rsid w:val="00AC51D0"/>
    <w:rsid w:val="00AC5CD9"/>
    <w:rsid w:val="00AC787D"/>
    <w:rsid w:val="00AD0600"/>
    <w:rsid w:val="00AD0CB8"/>
    <w:rsid w:val="00AD7CCC"/>
    <w:rsid w:val="00AE2172"/>
    <w:rsid w:val="00AF476E"/>
    <w:rsid w:val="00AF7125"/>
    <w:rsid w:val="00AF793C"/>
    <w:rsid w:val="00AF7A72"/>
    <w:rsid w:val="00B01FD6"/>
    <w:rsid w:val="00B1630C"/>
    <w:rsid w:val="00B1771E"/>
    <w:rsid w:val="00B21BDA"/>
    <w:rsid w:val="00B21D08"/>
    <w:rsid w:val="00B24436"/>
    <w:rsid w:val="00B24870"/>
    <w:rsid w:val="00B517F8"/>
    <w:rsid w:val="00B52DCC"/>
    <w:rsid w:val="00B5337F"/>
    <w:rsid w:val="00B607C1"/>
    <w:rsid w:val="00B6102E"/>
    <w:rsid w:val="00B6718A"/>
    <w:rsid w:val="00B70BE5"/>
    <w:rsid w:val="00B7296C"/>
    <w:rsid w:val="00B73B79"/>
    <w:rsid w:val="00B825E5"/>
    <w:rsid w:val="00B82AE4"/>
    <w:rsid w:val="00B84A79"/>
    <w:rsid w:val="00B85DEA"/>
    <w:rsid w:val="00B94BA4"/>
    <w:rsid w:val="00B94EA6"/>
    <w:rsid w:val="00BA19AA"/>
    <w:rsid w:val="00BA487F"/>
    <w:rsid w:val="00BB1885"/>
    <w:rsid w:val="00BB213C"/>
    <w:rsid w:val="00BB76BB"/>
    <w:rsid w:val="00BB7D45"/>
    <w:rsid w:val="00BC0ADB"/>
    <w:rsid w:val="00BC1820"/>
    <w:rsid w:val="00BC2B06"/>
    <w:rsid w:val="00BC3BE5"/>
    <w:rsid w:val="00BD2402"/>
    <w:rsid w:val="00BD3F4F"/>
    <w:rsid w:val="00BD4504"/>
    <w:rsid w:val="00BD6DD9"/>
    <w:rsid w:val="00BD780D"/>
    <w:rsid w:val="00BD7D27"/>
    <w:rsid w:val="00BE2BEA"/>
    <w:rsid w:val="00BE33A1"/>
    <w:rsid w:val="00BE3723"/>
    <w:rsid w:val="00BE4887"/>
    <w:rsid w:val="00BE50B8"/>
    <w:rsid w:val="00BE7A89"/>
    <w:rsid w:val="00BF0299"/>
    <w:rsid w:val="00C01BE1"/>
    <w:rsid w:val="00C10664"/>
    <w:rsid w:val="00C126D7"/>
    <w:rsid w:val="00C25604"/>
    <w:rsid w:val="00C2613B"/>
    <w:rsid w:val="00C27DCD"/>
    <w:rsid w:val="00C33EA6"/>
    <w:rsid w:val="00C33FE4"/>
    <w:rsid w:val="00C40934"/>
    <w:rsid w:val="00C42D73"/>
    <w:rsid w:val="00C4379D"/>
    <w:rsid w:val="00C449D8"/>
    <w:rsid w:val="00C53E09"/>
    <w:rsid w:val="00C54E01"/>
    <w:rsid w:val="00C61427"/>
    <w:rsid w:val="00C74649"/>
    <w:rsid w:val="00C82836"/>
    <w:rsid w:val="00C82D1C"/>
    <w:rsid w:val="00C905F4"/>
    <w:rsid w:val="00C90854"/>
    <w:rsid w:val="00C94C37"/>
    <w:rsid w:val="00C9501C"/>
    <w:rsid w:val="00C95D72"/>
    <w:rsid w:val="00C96434"/>
    <w:rsid w:val="00C96EDD"/>
    <w:rsid w:val="00CA06D2"/>
    <w:rsid w:val="00CB0FF3"/>
    <w:rsid w:val="00CB21CB"/>
    <w:rsid w:val="00CC0411"/>
    <w:rsid w:val="00CD43EE"/>
    <w:rsid w:val="00CD46DE"/>
    <w:rsid w:val="00D007DE"/>
    <w:rsid w:val="00D030CC"/>
    <w:rsid w:val="00D05F9F"/>
    <w:rsid w:val="00D13B86"/>
    <w:rsid w:val="00D13E47"/>
    <w:rsid w:val="00D17F16"/>
    <w:rsid w:val="00D219A4"/>
    <w:rsid w:val="00D275E4"/>
    <w:rsid w:val="00D31A1D"/>
    <w:rsid w:val="00D32164"/>
    <w:rsid w:val="00D32D3A"/>
    <w:rsid w:val="00D372CF"/>
    <w:rsid w:val="00D570AB"/>
    <w:rsid w:val="00D6003B"/>
    <w:rsid w:val="00D63FDA"/>
    <w:rsid w:val="00D6470D"/>
    <w:rsid w:val="00D65B7B"/>
    <w:rsid w:val="00D66AE0"/>
    <w:rsid w:val="00D732CC"/>
    <w:rsid w:val="00D76499"/>
    <w:rsid w:val="00D83938"/>
    <w:rsid w:val="00D90043"/>
    <w:rsid w:val="00D90BB4"/>
    <w:rsid w:val="00D90DEE"/>
    <w:rsid w:val="00D9105A"/>
    <w:rsid w:val="00D92496"/>
    <w:rsid w:val="00D92713"/>
    <w:rsid w:val="00D9635E"/>
    <w:rsid w:val="00D96B67"/>
    <w:rsid w:val="00D975C8"/>
    <w:rsid w:val="00D97CE1"/>
    <w:rsid w:val="00DA67E4"/>
    <w:rsid w:val="00DB5222"/>
    <w:rsid w:val="00DB60C3"/>
    <w:rsid w:val="00DB75C6"/>
    <w:rsid w:val="00DB7AFC"/>
    <w:rsid w:val="00DC4F4C"/>
    <w:rsid w:val="00DC5538"/>
    <w:rsid w:val="00DD3385"/>
    <w:rsid w:val="00DD3A4F"/>
    <w:rsid w:val="00DD54DC"/>
    <w:rsid w:val="00DD59B2"/>
    <w:rsid w:val="00DE34F0"/>
    <w:rsid w:val="00DE52D6"/>
    <w:rsid w:val="00DE69C5"/>
    <w:rsid w:val="00DE6B8C"/>
    <w:rsid w:val="00DE791F"/>
    <w:rsid w:val="00DF1D6B"/>
    <w:rsid w:val="00E041E3"/>
    <w:rsid w:val="00E11041"/>
    <w:rsid w:val="00E16804"/>
    <w:rsid w:val="00E353B5"/>
    <w:rsid w:val="00E36837"/>
    <w:rsid w:val="00E43110"/>
    <w:rsid w:val="00E470B2"/>
    <w:rsid w:val="00E477E7"/>
    <w:rsid w:val="00E55EF1"/>
    <w:rsid w:val="00E572C4"/>
    <w:rsid w:val="00E646FA"/>
    <w:rsid w:val="00E6630C"/>
    <w:rsid w:val="00E7172B"/>
    <w:rsid w:val="00E720A6"/>
    <w:rsid w:val="00E72331"/>
    <w:rsid w:val="00E72566"/>
    <w:rsid w:val="00E76E1A"/>
    <w:rsid w:val="00E825C5"/>
    <w:rsid w:val="00E831E4"/>
    <w:rsid w:val="00E832F4"/>
    <w:rsid w:val="00E9660C"/>
    <w:rsid w:val="00EA3816"/>
    <w:rsid w:val="00EA4A2B"/>
    <w:rsid w:val="00EB6617"/>
    <w:rsid w:val="00EB784F"/>
    <w:rsid w:val="00EC298F"/>
    <w:rsid w:val="00EC7F76"/>
    <w:rsid w:val="00ED4DAF"/>
    <w:rsid w:val="00ED65BE"/>
    <w:rsid w:val="00EE5A48"/>
    <w:rsid w:val="00EE7373"/>
    <w:rsid w:val="00EF3D5A"/>
    <w:rsid w:val="00EF6D12"/>
    <w:rsid w:val="00F00B5C"/>
    <w:rsid w:val="00F03178"/>
    <w:rsid w:val="00F06B39"/>
    <w:rsid w:val="00F073EC"/>
    <w:rsid w:val="00F075DA"/>
    <w:rsid w:val="00F07D0D"/>
    <w:rsid w:val="00F11B0E"/>
    <w:rsid w:val="00F12BDD"/>
    <w:rsid w:val="00F173A9"/>
    <w:rsid w:val="00F17C68"/>
    <w:rsid w:val="00F2201F"/>
    <w:rsid w:val="00F230C2"/>
    <w:rsid w:val="00F278CC"/>
    <w:rsid w:val="00F30ED5"/>
    <w:rsid w:val="00F31485"/>
    <w:rsid w:val="00F47107"/>
    <w:rsid w:val="00F55084"/>
    <w:rsid w:val="00F55090"/>
    <w:rsid w:val="00F558E7"/>
    <w:rsid w:val="00F55F53"/>
    <w:rsid w:val="00F56137"/>
    <w:rsid w:val="00F61CB0"/>
    <w:rsid w:val="00F632C3"/>
    <w:rsid w:val="00F63D17"/>
    <w:rsid w:val="00F67672"/>
    <w:rsid w:val="00F74E1A"/>
    <w:rsid w:val="00F74E42"/>
    <w:rsid w:val="00F74FA0"/>
    <w:rsid w:val="00F938E4"/>
    <w:rsid w:val="00FA38F7"/>
    <w:rsid w:val="00FC41D2"/>
    <w:rsid w:val="00FC46B5"/>
    <w:rsid w:val="00FC526E"/>
    <w:rsid w:val="00FC74C6"/>
    <w:rsid w:val="00FD0AC9"/>
    <w:rsid w:val="00FD628B"/>
    <w:rsid w:val="00FE030C"/>
    <w:rsid w:val="00FE1F59"/>
    <w:rsid w:val="00FE411A"/>
    <w:rsid w:val="00FE6707"/>
    <w:rsid w:val="00FF27F3"/>
    <w:rsid w:val="00FF4FA7"/>
    <w:rsid w:val="00FF5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6D3A04-4CAC-4F4D-B13C-A270E6CF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125"/>
    <w:pPr>
      <w:widowControl w:val="0"/>
      <w:spacing w:line="360" w:lineRule="auto"/>
      <w:jc w:val="both"/>
    </w:pPr>
    <w:rPr>
      <w:sz w:val="24"/>
    </w:rPr>
  </w:style>
  <w:style w:type="paragraph" w:styleId="1">
    <w:name w:val="heading 1"/>
    <w:basedOn w:val="a"/>
    <w:next w:val="a"/>
    <w:link w:val="1Char"/>
    <w:uiPriority w:val="9"/>
    <w:qFormat/>
    <w:rsid w:val="00E43110"/>
    <w:pPr>
      <w:keepNext/>
      <w:keepLines/>
      <w:spacing w:before="340" w:after="330" w:line="578" w:lineRule="auto"/>
      <w:jc w:val="center"/>
      <w:outlineLvl w:val="0"/>
    </w:pPr>
    <w:rPr>
      <w:b/>
      <w:bCs/>
      <w:kern w:val="44"/>
      <w:sz w:val="44"/>
      <w:szCs w:val="44"/>
    </w:rPr>
  </w:style>
  <w:style w:type="paragraph" w:styleId="2">
    <w:name w:val="heading 2"/>
    <w:basedOn w:val="a"/>
    <w:next w:val="a"/>
    <w:link w:val="2Char"/>
    <w:autoRedefine/>
    <w:uiPriority w:val="9"/>
    <w:unhideWhenUsed/>
    <w:qFormat/>
    <w:rsid w:val="00E43110"/>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unhideWhenUsed/>
    <w:qFormat/>
    <w:rsid w:val="00CA06D2"/>
    <w:pPr>
      <w:keepNext/>
      <w:keepLines/>
      <w:numPr>
        <w:numId w:val="2"/>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4031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link w:val="1Char0"/>
    <w:autoRedefine/>
    <w:rsid w:val="00CA06D2"/>
    <w:rPr>
      <w:b/>
      <w:noProof/>
      <w:sz w:val="28"/>
    </w:rPr>
  </w:style>
  <w:style w:type="character" w:customStyle="1" w:styleId="1Char0">
    <w:name w:val="样式1 Char"/>
    <w:basedOn w:val="a0"/>
    <w:link w:val="10"/>
    <w:rsid w:val="00CA06D2"/>
    <w:rPr>
      <w:b/>
      <w:noProof/>
      <w:sz w:val="28"/>
    </w:rPr>
  </w:style>
  <w:style w:type="character" w:customStyle="1" w:styleId="2Char">
    <w:name w:val="标题 2 Char"/>
    <w:basedOn w:val="a0"/>
    <w:link w:val="2"/>
    <w:uiPriority w:val="9"/>
    <w:rsid w:val="00E4311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A06D2"/>
    <w:rPr>
      <w:b/>
      <w:bCs/>
      <w:sz w:val="32"/>
      <w:szCs w:val="32"/>
    </w:rPr>
  </w:style>
  <w:style w:type="character" w:customStyle="1" w:styleId="4Char">
    <w:name w:val="标题 4 Char"/>
    <w:basedOn w:val="a0"/>
    <w:link w:val="4"/>
    <w:uiPriority w:val="9"/>
    <w:rsid w:val="00403160"/>
    <w:rPr>
      <w:rFonts w:asciiTheme="majorHAnsi" w:eastAsiaTheme="majorEastAsia" w:hAnsiTheme="majorHAnsi" w:cstheme="majorBidi"/>
      <w:b/>
      <w:bCs/>
      <w:sz w:val="28"/>
      <w:szCs w:val="28"/>
    </w:rPr>
  </w:style>
  <w:style w:type="character" w:customStyle="1" w:styleId="1Char">
    <w:name w:val="标题 1 Char"/>
    <w:basedOn w:val="a0"/>
    <w:link w:val="1"/>
    <w:uiPriority w:val="9"/>
    <w:qFormat/>
    <w:rsid w:val="00E43110"/>
    <w:rPr>
      <w:b/>
      <w:bCs/>
      <w:kern w:val="44"/>
      <w:sz w:val="44"/>
      <w:szCs w:val="44"/>
    </w:rPr>
  </w:style>
  <w:style w:type="paragraph" w:styleId="a3">
    <w:name w:val="List Paragraph"/>
    <w:basedOn w:val="a"/>
    <w:link w:val="Char"/>
    <w:uiPriority w:val="34"/>
    <w:qFormat/>
    <w:rsid w:val="00364F16"/>
    <w:pPr>
      <w:ind w:firstLineChars="200" w:firstLine="420"/>
    </w:pPr>
  </w:style>
  <w:style w:type="paragraph" w:customStyle="1" w:styleId="a4">
    <w:name w:val="标题一"/>
    <w:basedOn w:val="a3"/>
    <w:link w:val="Char0"/>
    <w:autoRedefine/>
    <w:rsid w:val="00E43110"/>
    <w:pPr>
      <w:ind w:firstLineChars="0" w:firstLine="0"/>
    </w:pPr>
    <w:rPr>
      <w:b/>
      <w:sz w:val="28"/>
      <w:szCs w:val="28"/>
    </w:rPr>
  </w:style>
  <w:style w:type="paragraph" w:styleId="a5">
    <w:name w:val="No Spacing"/>
    <w:uiPriority w:val="1"/>
    <w:qFormat/>
    <w:rsid w:val="00E43110"/>
    <w:pPr>
      <w:widowControl w:val="0"/>
      <w:jc w:val="both"/>
    </w:pPr>
  </w:style>
  <w:style w:type="character" w:customStyle="1" w:styleId="Char">
    <w:name w:val="列出段落 Char"/>
    <w:basedOn w:val="a0"/>
    <w:link w:val="a3"/>
    <w:uiPriority w:val="34"/>
    <w:rsid w:val="00CA06D2"/>
  </w:style>
  <w:style w:type="character" w:customStyle="1" w:styleId="Char0">
    <w:name w:val="标题一 Char"/>
    <w:basedOn w:val="Char"/>
    <w:link w:val="a4"/>
    <w:rsid w:val="00E43110"/>
    <w:rPr>
      <w:b/>
      <w:sz w:val="28"/>
      <w:szCs w:val="28"/>
    </w:rPr>
  </w:style>
  <w:style w:type="paragraph" w:styleId="a6">
    <w:name w:val="Balloon Text"/>
    <w:basedOn w:val="a"/>
    <w:link w:val="Char1"/>
    <w:uiPriority w:val="99"/>
    <w:semiHidden/>
    <w:unhideWhenUsed/>
    <w:rsid w:val="00483B4F"/>
    <w:rPr>
      <w:sz w:val="18"/>
      <w:szCs w:val="18"/>
    </w:rPr>
  </w:style>
  <w:style w:type="character" w:customStyle="1" w:styleId="Char1">
    <w:name w:val="批注框文本 Char"/>
    <w:basedOn w:val="a0"/>
    <w:link w:val="a6"/>
    <w:uiPriority w:val="99"/>
    <w:semiHidden/>
    <w:rsid w:val="00483B4F"/>
    <w:rPr>
      <w:sz w:val="18"/>
      <w:szCs w:val="18"/>
    </w:rPr>
  </w:style>
  <w:style w:type="paragraph" w:customStyle="1" w:styleId="m1">
    <w:name w:val="m标题1"/>
    <w:basedOn w:val="a"/>
    <w:next w:val="a"/>
    <w:link w:val="m1Char"/>
    <w:qFormat/>
    <w:rsid w:val="00AC51D0"/>
    <w:pPr>
      <w:numPr>
        <w:numId w:val="17"/>
      </w:numPr>
      <w:topLinePunct/>
      <w:spacing w:line="960" w:lineRule="auto"/>
      <w:jc w:val="center"/>
      <w:outlineLvl w:val="1"/>
    </w:pPr>
    <w:rPr>
      <w:rFonts w:asciiTheme="minorEastAsia" w:hAnsiTheme="minorEastAsia"/>
      <w:b/>
      <w:sz w:val="28"/>
      <w:szCs w:val="24"/>
    </w:rPr>
  </w:style>
  <w:style w:type="paragraph" w:customStyle="1" w:styleId="m2">
    <w:name w:val="m标题2"/>
    <w:basedOn w:val="a"/>
    <w:next w:val="a"/>
    <w:link w:val="m2Char"/>
    <w:qFormat/>
    <w:rsid w:val="002C11B7"/>
    <w:pPr>
      <w:numPr>
        <w:numId w:val="4"/>
      </w:numPr>
      <w:spacing w:beforeLines="50" w:before="50" w:afterLines="50" w:after="50" w:line="480" w:lineRule="auto"/>
    </w:pPr>
    <w:rPr>
      <w:rFonts w:asciiTheme="minorEastAsia" w:hAnsiTheme="minorEastAsia"/>
      <w:szCs w:val="24"/>
    </w:rPr>
  </w:style>
  <w:style w:type="character" w:customStyle="1" w:styleId="m1Char">
    <w:name w:val="m标题1 Char"/>
    <w:basedOn w:val="Char"/>
    <w:link w:val="m1"/>
    <w:qFormat/>
    <w:rsid w:val="00451645"/>
    <w:rPr>
      <w:rFonts w:asciiTheme="minorEastAsia" w:hAnsiTheme="minorEastAsia"/>
      <w:b/>
      <w:sz w:val="28"/>
      <w:szCs w:val="24"/>
    </w:rPr>
  </w:style>
  <w:style w:type="paragraph" w:customStyle="1" w:styleId="m31">
    <w:name w:val="m样式3"/>
    <w:basedOn w:val="a3"/>
    <w:link w:val="m3Char"/>
    <w:autoRedefine/>
    <w:rsid w:val="00EE7373"/>
    <w:pPr>
      <w:ind w:firstLineChars="0" w:firstLine="0"/>
      <w:jc w:val="center"/>
    </w:pPr>
    <w:rPr>
      <w:rFonts w:asciiTheme="minorEastAsia" w:hAnsiTheme="minorEastAsia"/>
      <w:szCs w:val="24"/>
    </w:rPr>
  </w:style>
  <w:style w:type="character" w:customStyle="1" w:styleId="m2Char">
    <w:name w:val="m标题2 Char"/>
    <w:basedOn w:val="Char"/>
    <w:link w:val="m2"/>
    <w:rsid w:val="00A953D1"/>
    <w:rPr>
      <w:rFonts w:asciiTheme="minorEastAsia" w:hAnsiTheme="minorEastAsia"/>
      <w:sz w:val="24"/>
      <w:szCs w:val="24"/>
    </w:rPr>
  </w:style>
  <w:style w:type="paragraph" w:customStyle="1" w:styleId="m10">
    <w:name w:val="m列表1"/>
    <w:basedOn w:val="a3"/>
    <w:link w:val="m1Char0"/>
    <w:qFormat/>
    <w:rsid w:val="00033AD6"/>
    <w:pPr>
      <w:numPr>
        <w:numId w:val="3"/>
      </w:numPr>
      <w:ind w:firstLineChars="0" w:firstLine="0"/>
    </w:pPr>
    <w:rPr>
      <w:rFonts w:asciiTheme="minorEastAsia" w:hAnsiTheme="minorEastAsia"/>
      <w:szCs w:val="24"/>
    </w:rPr>
  </w:style>
  <w:style w:type="character" w:customStyle="1" w:styleId="m3Char">
    <w:name w:val="m样式3 Char"/>
    <w:basedOn w:val="Char"/>
    <w:link w:val="m31"/>
    <w:rsid w:val="00EE7373"/>
    <w:rPr>
      <w:rFonts w:asciiTheme="minorEastAsia" w:hAnsiTheme="minorEastAsia"/>
      <w:sz w:val="24"/>
      <w:szCs w:val="24"/>
    </w:rPr>
  </w:style>
  <w:style w:type="table" w:styleId="a7">
    <w:name w:val="Table Grid"/>
    <w:basedOn w:val="a1"/>
    <w:uiPriority w:val="39"/>
    <w:rsid w:val="002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Char0">
    <w:name w:val="m列表1 Char"/>
    <w:basedOn w:val="Char"/>
    <w:link w:val="m10"/>
    <w:rsid w:val="00033AD6"/>
    <w:rPr>
      <w:rFonts w:asciiTheme="minorEastAsia" w:hAnsiTheme="minorEastAsia"/>
      <w:sz w:val="24"/>
      <w:szCs w:val="24"/>
    </w:rPr>
  </w:style>
  <w:style w:type="paragraph" w:customStyle="1" w:styleId="m3">
    <w:name w:val="m样式3后正文"/>
    <w:basedOn w:val="a"/>
    <w:link w:val="m3Char0"/>
    <w:qFormat/>
    <w:rsid w:val="00340792"/>
    <w:pPr>
      <w:numPr>
        <w:numId w:val="6"/>
      </w:numPr>
    </w:pPr>
  </w:style>
  <w:style w:type="paragraph" w:customStyle="1" w:styleId="m30">
    <w:name w:val="m样式3."/>
    <w:basedOn w:val="a"/>
    <w:next w:val="a"/>
    <w:link w:val="m3Char1"/>
    <w:qFormat/>
    <w:rsid w:val="00510AAA"/>
    <w:pPr>
      <w:numPr>
        <w:numId w:val="5"/>
      </w:numPr>
    </w:pPr>
    <w:rPr>
      <w:rFonts w:asciiTheme="minorEastAsia" w:hAnsiTheme="minorEastAsia"/>
      <w:szCs w:val="24"/>
    </w:rPr>
  </w:style>
  <w:style w:type="character" w:customStyle="1" w:styleId="m3Char0">
    <w:name w:val="m样式3后正文 Char"/>
    <w:basedOn w:val="a0"/>
    <w:link w:val="m3"/>
    <w:qFormat/>
    <w:rsid w:val="008141AC"/>
    <w:rPr>
      <w:sz w:val="24"/>
    </w:rPr>
  </w:style>
  <w:style w:type="character" w:customStyle="1" w:styleId="m3Char1">
    <w:name w:val="m样式3. Char"/>
    <w:basedOn w:val="Char"/>
    <w:link w:val="m30"/>
    <w:qFormat/>
    <w:rsid w:val="00D92496"/>
    <w:rPr>
      <w:rFonts w:asciiTheme="minorEastAsia" w:hAnsiTheme="minorEastAsia"/>
      <w:sz w:val="24"/>
      <w:szCs w:val="24"/>
    </w:rPr>
  </w:style>
  <w:style w:type="paragraph" w:styleId="TOC">
    <w:name w:val="TOC Heading"/>
    <w:basedOn w:val="1"/>
    <w:next w:val="a"/>
    <w:uiPriority w:val="39"/>
    <w:unhideWhenUsed/>
    <w:qFormat/>
    <w:rsid w:val="0094712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qFormat/>
    <w:rsid w:val="00947123"/>
  </w:style>
  <w:style w:type="paragraph" w:styleId="20">
    <w:name w:val="toc 2"/>
    <w:basedOn w:val="a"/>
    <w:next w:val="a"/>
    <w:autoRedefine/>
    <w:uiPriority w:val="39"/>
    <w:unhideWhenUsed/>
    <w:qFormat/>
    <w:rsid w:val="00947123"/>
    <w:pPr>
      <w:ind w:leftChars="200" w:left="420"/>
    </w:pPr>
  </w:style>
  <w:style w:type="paragraph" w:styleId="30">
    <w:name w:val="toc 3"/>
    <w:basedOn w:val="a"/>
    <w:next w:val="a"/>
    <w:autoRedefine/>
    <w:uiPriority w:val="39"/>
    <w:unhideWhenUsed/>
    <w:rsid w:val="00947123"/>
    <w:pPr>
      <w:ind w:leftChars="400" w:left="840"/>
    </w:pPr>
  </w:style>
  <w:style w:type="character" w:styleId="a8">
    <w:name w:val="Hyperlink"/>
    <w:basedOn w:val="a0"/>
    <w:uiPriority w:val="99"/>
    <w:unhideWhenUsed/>
    <w:qFormat/>
    <w:rsid w:val="00947123"/>
    <w:rPr>
      <w:color w:val="0563C1" w:themeColor="hyperlink"/>
      <w:u w:val="single"/>
    </w:rPr>
  </w:style>
  <w:style w:type="paragraph" w:styleId="a9">
    <w:name w:val="header"/>
    <w:basedOn w:val="a"/>
    <w:link w:val="Char2"/>
    <w:uiPriority w:val="99"/>
    <w:unhideWhenUsed/>
    <w:rsid w:val="00A005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005A6"/>
    <w:rPr>
      <w:sz w:val="18"/>
      <w:szCs w:val="18"/>
    </w:rPr>
  </w:style>
  <w:style w:type="paragraph" w:styleId="aa">
    <w:name w:val="footer"/>
    <w:basedOn w:val="a"/>
    <w:link w:val="Char3"/>
    <w:uiPriority w:val="99"/>
    <w:unhideWhenUsed/>
    <w:rsid w:val="00A005A6"/>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A005A6"/>
    <w:rPr>
      <w:sz w:val="18"/>
      <w:szCs w:val="18"/>
    </w:rPr>
  </w:style>
  <w:style w:type="paragraph" w:styleId="ab">
    <w:name w:val="Document Map"/>
    <w:basedOn w:val="a"/>
    <w:link w:val="Char4"/>
    <w:uiPriority w:val="99"/>
    <w:semiHidden/>
    <w:unhideWhenUsed/>
    <w:rsid w:val="00762A56"/>
    <w:rPr>
      <w:rFonts w:ascii="宋体" w:eastAsia="宋体"/>
      <w:sz w:val="18"/>
      <w:szCs w:val="18"/>
    </w:rPr>
  </w:style>
  <w:style w:type="character" w:customStyle="1" w:styleId="Char4">
    <w:name w:val="文档结构图 Char"/>
    <w:basedOn w:val="a0"/>
    <w:link w:val="ab"/>
    <w:uiPriority w:val="99"/>
    <w:semiHidden/>
    <w:rsid w:val="00762A56"/>
    <w:rPr>
      <w:rFonts w:ascii="宋体" w:eastAsia="宋体"/>
      <w:sz w:val="18"/>
      <w:szCs w:val="18"/>
    </w:rPr>
  </w:style>
  <w:style w:type="paragraph" w:styleId="ac">
    <w:name w:val="Normal (Web)"/>
    <w:basedOn w:val="a"/>
    <w:uiPriority w:val="99"/>
    <w:unhideWhenUsed/>
    <w:qFormat/>
    <w:rsid w:val="00E646FA"/>
    <w:pPr>
      <w:widowControl/>
      <w:spacing w:before="100" w:beforeAutospacing="1" w:after="100" w:afterAutospacing="1" w:line="240" w:lineRule="auto"/>
      <w:jc w:val="left"/>
    </w:pPr>
    <w:rPr>
      <w:rFonts w:ascii="宋体" w:eastAsia="宋体" w:hAnsi="宋体" w:cs="宋体"/>
      <w:kern w:val="0"/>
      <w:szCs w:val="24"/>
    </w:rPr>
  </w:style>
  <w:style w:type="paragraph" w:customStyle="1" w:styleId="21">
    <w:name w:val="列出段落2"/>
    <w:basedOn w:val="a"/>
    <w:uiPriority w:val="99"/>
    <w:qFormat/>
    <w:rsid w:val="00E041E3"/>
    <w:pPr>
      <w:ind w:firstLineChars="200" w:firstLine="420"/>
    </w:pPr>
  </w:style>
  <w:style w:type="paragraph" w:customStyle="1" w:styleId="TOC1">
    <w:name w:val="TOC 标题1"/>
    <w:basedOn w:val="1"/>
    <w:next w:val="a"/>
    <w:uiPriority w:val="39"/>
    <w:qFormat/>
    <w:rsid w:val="002C11B7"/>
    <w:pPr>
      <w:widowControl/>
      <w:spacing w:before="240" w:after="0" w:line="256"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795">
      <w:bodyDiv w:val="1"/>
      <w:marLeft w:val="0"/>
      <w:marRight w:val="0"/>
      <w:marTop w:val="0"/>
      <w:marBottom w:val="0"/>
      <w:divBdr>
        <w:top w:val="none" w:sz="0" w:space="0" w:color="auto"/>
        <w:left w:val="none" w:sz="0" w:space="0" w:color="auto"/>
        <w:bottom w:val="none" w:sz="0" w:space="0" w:color="auto"/>
        <w:right w:val="none" w:sz="0" w:space="0" w:color="auto"/>
      </w:divBdr>
    </w:div>
    <w:div w:id="102044597">
      <w:bodyDiv w:val="1"/>
      <w:marLeft w:val="0"/>
      <w:marRight w:val="0"/>
      <w:marTop w:val="0"/>
      <w:marBottom w:val="0"/>
      <w:divBdr>
        <w:top w:val="none" w:sz="0" w:space="0" w:color="auto"/>
        <w:left w:val="none" w:sz="0" w:space="0" w:color="auto"/>
        <w:bottom w:val="none" w:sz="0" w:space="0" w:color="auto"/>
        <w:right w:val="none" w:sz="0" w:space="0" w:color="auto"/>
      </w:divBdr>
    </w:div>
    <w:div w:id="127477506">
      <w:bodyDiv w:val="1"/>
      <w:marLeft w:val="0"/>
      <w:marRight w:val="0"/>
      <w:marTop w:val="0"/>
      <w:marBottom w:val="0"/>
      <w:divBdr>
        <w:top w:val="none" w:sz="0" w:space="0" w:color="auto"/>
        <w:left w:val="none" w:sz="0" w:space="0" w:color="auto"/>
        <w:bottom w:val="none" w:sz="0" w:space="0" w:color="auto"/>
        <w:right w:val="none" w:sz="0" w:space="0" w:color="auto"/>
      </w:divBdr>
    </w:div>
    <w:div w:id="643464287">
      <w:bodyDiv w:val="1"/>
      <w:marLeft w:val="0"/>
      <w:marRight w:val="0"/>
      <w:marTop w:val="0"/>
      <w:marBottom w:val="0"/>
      <w:divBdr>
        <w:top w:val="none" w:sz="0" w:space="0" w:color="auto"/>
        <w:left w:val="none" w:sz="0" w:space="0" w:color="auto"/>
        <w:bottom w:val="none" w:sz="0" w:space="0" w:color="auto"/>
        <w:right w:val="none" w:sz="0" w:space="0" w:color="auto"/>
      </w:divBdr>
    </w:div>
    <w:div w:id="757679248">
      <w:bodyDiv w:val="1"/>
      <w:marLeft w:val="0"/>
      <w:marRight w:val="0"/>
      <w:marTop w:val="0"/>
      <w:marBottom w:val="0"/>
      <w:divBdr>
        <w:top w:val="none" w:sz="0" w:space="0" w:color="auto"/>
        <w:left w:val="none" w:sz="0" w:space="0" w:color="auto"/>
        <w:bottom w:val="none" w:sz="0" w:space="0" w:color="auto"/>
        <w:right w:val="none" w:sz="0" w:space="0" w:color="auto"/>
      </w:divBdr>
    </w:div>
    <w:div w:id="1021514480">
      <w:bodyDiv w:val="1"/>
      <w:marLeft w:val="0"/>
      <w:marRight w:val="0"/>
      <w:marTop w:val="0"/>
      <w:marBottom w:val="0"/>
      <w:divBdr>
        <w:top w:val="none" w:sz="0" w:space="0" w:color="auto"/>
        <w:left w:val="none" w:sz="0" w:space="0" w:color="auto"/>
        <w:bottom w:val="none" w:sz="0" w:space="0" w:color="auto"/>
        <w:right w:val="none" w:sz="0" w:space="0" w:color="auto"/>
      </w:divBdr>
    </w:div>
    <w:div w:id="1199857324">
      <w:bodyDiv w:val="1"/>
      <w:marLeft w:val="0"/>
      <w:marRight w:val="0"/>
      <w:marTop w:val="0"/>
      <w:marBottom w:val="0"/>
      <w:divBdr>
        <w:top w:val="none" w:sz="0" w:space="0" w:color="auto"/>
        <w:left w:val="none" w:sz="0" w:space="0" w:color="auto"/>
        <w:bottom w:val="none" w:sz="0" w:space="0" w:color="auto"/>
        <w:right w:val="none" w:sz="0" w:space="0" w:color="auto"/>
      </w:divBdr>
    </w:div>
    <w:div w:id="1396587097">
      <w:bodyDiv w:val="1"/>
      <w:marLeft w:val="0"/>
      <w:marRight w:val="0"/>
      <w:marTop w:val="0"/>
      <w:marBottom w:val="0"/>
      <w:divBdr>
        <w:top w:val="none" w:sz="0" w:space="0" w:color="auto"/>
        <w:left w:val="none" w:sz="0" w:space="0" w:color="auto"/>
        <w:bottom w:val="none" w:sz="0" w:space="0" w:color="auto"/>
        <w:right w:val="none" w:sz="0" w:space="0" w:color="auto"/>
      </w:divBdr>
    </w:div>
    <w:div w:id="1648558472">
      <w:bodyDiv w:val="1"/>
      <w:marLeft w:val="0"/>
      <w:marRight w:val="0"/>
      <w:marTop w:val="0"/>
      <w:marBottom w:val="0"/>
      <w:divBdr>
        <w:top w:val="none" w:sz="0" w:space="0" w:color="auto"/>
        <w:left w:val="none" w:sz="0" w:space="0" w:color="auto"/>
        <w:bottom w:val="none" w:sz="0" w:space="0" w:color="auto"/>
        <w:right w:val="none" w:sz="0" w:space="0" w:color="auto"/>
      </w:divBdr>
    </w:div>
    <w:div w:id="1910652911">
      <w:bodyDiv w:val="1"/>
      <w:marLeft w:val="0"/>
      <w:marRight w:val="0"/>
      <w:marTop w:val="0"/>
      <w:marBottom w:val="0"/>
      <w:divBdr>
        <w:top w:val="none" w:sz="0" w:space="0" w:color="auto"/>
        <w:left w:val="none" w:sz="0" w:space="0" w:color="auto"/>
        <w:bottom w:val="none" w:sz="0" w:space="0" w:color="auto"/>
        <w:right w:val="none" w:sz="0" w:space="0" w:color="auto"/>
      </w:divBdr>
    </w:div>
    <w:div w:id="19271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555A-036E-4229-8D98-A26389F7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389</Words>
  <Characters>2222</Characters>
  <Application>Microsoft Office Word</Application>
  <DocSecurity>0</DocSecurity>
  <Lines>18</Lines>
  <Paragraphs>5</Paragraphs>
  <ScaleCrop>false</ScaleCrop>
  <Company>china</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25</cp:revision>
  <dcterms:created xsi:type="dcterms:W3CDTF">2017-06-23T04:15:00Z</dcterms:created>
  <dcterms:modified xsi:type="dcterms:W3CDTF">2017-06-26T04:17:00Z</dcterms:modified>
</cp:coreProperties>
</file>